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FE4DA" w:themeColor="text2" w:themeTint="33"/>
  <w:body>
    <w:p w:rsidR="00A46DFD" w:rsidRPr="004B770F" w:rsidRDefault="00A46DFD" w:rsidP="00A46DFD">
      <w:pPr>
        <w:pStyle w:val="a4"/>
        <w:rPr>
          <w:color w:val="C00000"/>
          <w:sz w:val="44"/>
          <w:szCs w:val="88"/>
        </w:rPr>
      </w:pPr>
      <w:r w:rsidRPr="004B770F">
        <w:rPr>
          <w:color w:val="C00000"/>
          <w:sz w:val="44"/>
          <w:szCs w:val="88"/>
        </w:rPr>
        <w:t xml:space="preserve">συλλογοσ εκπαιδευτικων </w:t>
      </w:r>
    </w:p>
    <w:p w:rsidR="00A46DFD" w:rsidRPr="004B770F" w:rsidRDefault="00A46DFD" w:rsidP="00A46DFD">
      <w:pPr>
        <w:pStyle w:val="a4"/>
        <w:rPr>
          <w:color w:val="C00000"/>
          <w:sz w:val="44"/>
          <w:szCs w:val="88"/>
        </w:rPr>
      </w:pPr>
      <w:r w:rsidRPr="004B770F">
        <w:rPr>
          <w:color w:val="C00000"/>
          <w:sz w:val="44"/>
          <w:szCs w:val="88"/>
        </w:rPr>
        <w:t>π.ε. αιγαλεω</w:t>
      </w:r>
    </w:p>
    <w:p w:rsidR="007D304C" w:rsidRPr="00AB397B" w:rsidRDefault="00AB397B" w:rsidP="00D423F1">
      <w:pPr>
        <w:pStyle w:val="a5"/>
        <w:numPr>
          <w:ilvl w:val="0"/>
          <w:numId w:val="0"/>
        </w:numPr>
        <w:ind w:left="-993" w:right="-1050"/>
        <w:jc w:val="left"/>
        <w:rPr>
          <w:color w:val="6C6734" w:themeColor="accent5" w:themeShade="80"/>
          <w:sz w:val="66"/>
          <w:szCs w:val="66"/>
        </w:rPr>
      </w:pPr>
      <w:r w:rsidRPr="00AB397B">
        <w:rPr>
          <w:color w:val="6C6734" w:themeColor="accent5" w:themeShade="80"/>
          <w:sz w:val="66"/>
          <w:szCs w:val="66"/>
        </w:rPr>
        <w:t>ΣΥΓΚΕΝΤΡΩΣΗ ΔΙΑΜΑΡΤΥΡΙΑΣ</w:t>
      </w:r>
    </w:p>
    <w:p w:rsidR="00F9120E" w:rsidRDefault="00AB397B" w:rsidP="00AB397B">
      <w:pPr>
        <w:pStyle w:val="a6"/>
        <w:spacing w:before="100" w:beforeAutospacing="1" w:after="100" w:afterAutospacing="1" w:line="240" w:lineRule="auto"/>
        <w:ind w:left="-993" w:right="-1192"/>
        <w:jc w:val="center"/>
        <w:rPr>
          <w:rFonts w:cstheme="minorHAnsi"/>
          <w:b/>
          <w:bCs/>
          <w:color w:val="4A5242" w:themeColor="accent6" w:themeShade="80"/>
          <w:sz w:val="56"/>
          <w:szCs w:val="56"/>
        </w:rPr>
      </w:pPr>
      <w:r w:rsidRPr="00F9120E">
        <w:rPr>
          <w:rFonts w:cstheme="minorHAnsi"/>
          <w:b/>
          <w:bCs/>
          <w:color w:val="4A5242" w:themeColor="accent6" w:themeShade="80"/>
          <w:sz w:val="56"/>
          <w:szCs w:val="56"/>
        </w:rPr>
        <w:t xml:space="preserve">ΤΑ ΠΑΙΔΙΑ ΜΑΣ ΔΕΝ ΕΙΝΑΙ ΑΡΙΘΜΟΙ- </w:t>
      </w:r>
    </w:p>
    <w:p w:rsidR="00F9120E" w:rsidRDefault="00AB397B" w:rsidP="00AB397B">
      <w:pPr>
        <w:pStyle w:val="a6"/>
        <w:spacing w:before="100" w:beforeAutospacing="1" w:after="100" w:afterAutospacing="1" w:line="240" w:lineRule="auto"/>
        <w:ind w:left="-993" w:right="-1192"/>
        <w:jc w:val="center"/>
        <w:rPr>
          <w:rFonts w:cstheme="minorHAnsi"/>
          <w:b/>
          <w:bCs/>
          <w:color w:val="4A5242" w:themeColor="accent6" w:themeShade="80"/>
          <w:sz w:val="56"/>
          <w:szCs w:val="56"/>
        </w:rPr>
      </w:pPr>
      <w:r w:rsidRPr="00F9120E">
        <w:rPr>
          <w:rFonts w:cstheme="minorHAnsi"/>
          <w:b/>
          <w:bCs/>
          <w:color w:val="4A5242" w:themeColor="accent6" w:themeShade="80"/>
          <w:sz w:val="56"/>
          <w:szCs w:val="56"/>
        </w:rPr>
        <w:t xml:space="preserve">Η ΠΑΙΔΕΙΑ ΔΕΝ ΕΙΝΑΙ ΠΟΛΥΤΕΛΕΙΑ- </w:t>
      </w:r>
    </w:p>
    <w:p w:rsidR="00AB397B" w:rsidRPr="00F9120E" w:rsidRDefault="00AB397B" w:rsidP="00AB397B">
      <w:pPr>
        <w:pStyle w:val="a6"/>
        <w:spacing w:before="100" w:beforeAutospacing="1" w:after="100" w:afterAutospacing="1" w:line="240" w:lineRule="auto"/>
        <w:ind w:left="-993" w:right="-1192"/>
        <w:jc w:val="center"/>
        <w:rPr>
          <w:rFonts w:cstheme="minorHAnsi"/>
          <w:b/>
          <w:bCs/>
          <w:color w:val="4A5242" w:themeColor="accent6" w:themeShade="80"/>
          <w:sz w:val="56"/>
          <w:szCs w:val="56"/>
        </w:rPr>
      </w:pPr>
      <w:r w:rsidRPr="00F9120E">
        <w:rPr>
          <w:rFonts w:cstheme="minorHAnsi"/>
          <w:b/>
          <w:bCs/>
          <w:color w:val="4A5242" w:themeColor="accent6" w:themeShade="80"/>
          <w:sz w:val="56"/>
          <w:szCs w:val="56"/>
        </w:rPr>
        <w:t>ΕΙΝΑΙ ΑΝΑΓΚΗ!</w:t>
      </w:r>
    </w:p>
    <w:p w:rsidR="00AB397B" w:rsidRPr="00AB397B" w:rsidRDefault="00AB397B" w:rsidP="00AB397B">
      <w:pPr>
        <w:pStyle w:val="a6"/>
        <w:spacing w:before="100" w:beforeAutospacing="1" w:after="100" w:afterAutospacing="1" w:line="240" w:lineRule="auto"/>
        <w:ind w:left="-993" w:right="-1192"/>
        <w:jc w:val="center"/>
        <w:rPr>
          <w:rFonts w:cstheme="minorHAnsi"/>
          <w:b/>
          <w:bCs/>
          <w:color w:val="4A5242" w:themeColor="accent6" w:themeShade="80"/>
          <w:sz w:val="16"/>
          <w:szCs w:val="16"/>
        </w:rPr>
      </w:pPr>
    </w:p>
    <w:p w:rsidR="00AB397B" w:rsidRDefault="00AB397B" w:rsidP="00AB397B">
      <w:pPr>
        <w:pStyle w:val="a6"/>
        <w:spacing w:before="100" w:beforeAutospacing="1" w:after="100" w:afterAutospacing="1" w:line="240" w:lineRule="auto"/>
        <w:ind w:left="-993" w:right="-1192"/>
        <w:jc w:val="center"/>
        <w:rPr>
          <w:rFonts w:cstheme="minorHAnsi"/>
          <w:b/>
          <w:bCs/>
          <w:color w:val="C00000"/>
          <w:sz w:val="44"/>
          <w:szCs w:val="44"/>
        </w:rPr>
      </w:pPr>
      <w:r w:rsidRPr="00AB397B">
        <w:rPr>
          <w:rFonts w:cstheme="minorHAnsi"/>
          <w:b/>
          <w:bCs/>
          <w:color w:val="C00000"/>
          <w:sz w:val="44"/>
          <w:szCs w:val="44"/>
        </w:rPr>
        <w:t>ΖΗΤΑΜΕ ΚΑΙ ΠΑΛΕΥΟΥΜΕ ΓΙΑ:</w:t>
      </w:r>
    </w:p>
    <w:p w:rsidR="00AB397B" w:rsidRPr="00AB397B" w:rsidRDefault="00AB397B" w:rsidP="00AB397B">
      <w:pPr>
        <w:pStyle w:val="a6"/>
        <w:spacing w:before="100" w:beforeAutospacing="1" w:after="100" w:afterAutospacing="1" w:line="240" w:lineRule="auto"/>
        <w:ind w:left="-993" w:right="-1192"/>
        <w:jc w:val="center"/>
        <w:rPr>
          <w:rFonts w:cstheme="minorHAnsi"/>
          <w:b/>
          <w:bCs/>
          <w:color w:val="C00000"/>
          <w:sz w:val="16"/>
          <w:szCs w:val="16"/>
        </w:rPr>
      </w:pPr>
    </w:p>
    <w:p w:rsidR="00AB397B" w:rsidRPr="00AB397B" w:rsidRDefault="00AB397B" w:rsidP="00AB397B">
      <w:pPr>
        <w:pStyle w:val="a6"/>
        <w:numPr>
          <w:ilvl w:val="0"/>
          <w:numId w:val="3"/>
        </w:numPr>
        <w:spacing w:before="100" w:beforeAutospacing="1" w:after="100" w:afterAutospacing="1" w:line="240" w:lineRule="auto"/>
        <w:ind w:left="-993" w:right="-1050" w:firstLine="0"/>
        <w:jc w:val="both"/>
        <w:rPr>
          <w:rFonts w:cstheme="minorHAnsi"/>
          <w:b/>
          <w:bCs/>
          <w:color w:val="7030A0"/>
          <w:sz w:val="44"/>
          <w:szCs w:val="44"/>
          <w:u w:val="single"/>
        </w:rPr>
      </w:pPr>
      <w:r w:rsidRPr="00AB397B">
        <w:rPr>
          <w:rFonts w:cstheme="minorHAnsi"/>
          <w:b/>
          <w:bCs/>
          <w:color w:val="7030A0"/>
          <w:sz w:val="44"/>
          <w:szCs w:val="44"/>
          <w:u w:val="single"/>
        </w:rPr>
        <w:t>ΝΑ ΠΑΡΘΟΥΝ ΤΩΡΑ ΠΙΣΩ ΟΛΕΣ ΟΙ ΣΥΓΧΩΝΕΥΣΕΙΣ!!</w:t>
      </w:r>
    </w:p>
    <w:p w:rsidR="00AB397B" w:rsidRPr="00AB397B" w:rsidRDefault="00AB397B" w:rsidP="00AB397B">
      <w:pPr>
        <w:pStyle w:val="a6"/>
        <w:spacing w:before="100" w:beforeAutospacing="1" w:after="100" w:afterAutospacing="1" w:line="240" w:lineRule="auto"/>
        <w:ind w:left="-993" w:right="-1050"/>
        <w:jc w:val="both"/>
        <w:rPr>
          <w:rFonts w:cstheme="minorHAnsi"/>
          <w:b/>
          <w:bCs/>
          <w:color w:val="7030A0"/>
          <w:sz w:val="16"/>
          <w:szCs w:val="16"/>
        </w:rPr>
      </w:pPr>
    </w:p>
    <w:p w:rsidR="00AB397B" w:rsidRDefault="00AB397B" w:rsidP="00AB397B">
      <w:pPr>
        <w:pStyle w:val="a6"/>
        <w:numPr>
          <w:ilvl w:val="0"/>
          <w:numId w:val="3"/>
        </w:numPr>
        <w:spacing w:before="100" w:beforeAutospacing="1" w:after="100" w:afterAutospacing="1" w:line="240" w:lineRule="auto"/>
        <w:ind w:left="-993" w:right="-1050" w:firstLine="0"/>
        <w:jc w:val="both"/>
        <w:rPr>
          <w:rFonts w:cstheme="minorHAnsi"/>
          <w:b/>
          <w:bCs/>
          <w:color w:val="7030A0"/>
          <w:sz w:val="44"/>
          <w:szCs w:val="44"/>
        </w:rPr>
      </w:pPr>
      <w:r w:rsidRPr="00AB397B">
        <w:rPr>
          <w:rFonts w:cstheme="minorHAnsi"/>
          <w:b/>
          <w:bCs/>
          <w:color w:val="7030A0"/>
          <w:sz w:val="44"/>
          <w:szCs w:val="44"/>
        </w:rPr>
        <w:t>15 % ΓΙΑ ΤΗΝ ΠΑΙΔΕΙΑ ΑΠΟ ΤΟΝ ΚΡΑΤΙΚΟ ΠΡΟΫΠΟΛΟΓΙΣΜΟ</w:t>
      </w:r>
    </w:p>
    <w:p w:rsidR="00AB397B" w:rsidRPr="00AB397B" w:rsidRDefault="00AB397B" w:rsidP="00AB397B">
      <w:pPr>
        <w:pStyle w:val="a6"/>
        <w:spacing w:before="100" w:beforeAutospacing="1" w:after="100" w:afterAutospacing="1" w:line="240" w:lineRule="auto"/>
        <w:ind w:left="-993" w:right="-1050"/>
        <w:jc w:val="both"/>
        <w:rPr>
          <w:rFonts w:cstheme="minorHAnsi"/>
          <w:b/>
          <w:bCs/>
          <w:color w:val="7030A0"/>
          <w:sz w:val="16"/>
          <w:szCs w:val="16"/>
        </w:rPr>
      </w:pPr>
    </w:p>
    <w:p w:rsidR="00BF223B" w:rsidRPr="00AB397B" w:rsidRDefault="00AB397B" w:rsidP="00AB397B">
      <w:pPr>
        <w:pStyle w:val="a6"/>
        <w:numPr>
          <w:ilvl w:val="0"/>
          <w:numId w:val="3"/>
        </w:numPr>
        <w:spacing w:before="100" w:beforeAutospacing="1" w:after="100" w:afterAutospacing="1" w:line="240" w:lineRule="auto"/>
        <w:ind w:left="-993" w:right="-1050" w:firstLine="0"/>
        <w:jc w:val="both"/>
        <w:rPr>
          <w:rFonts w:cstheme="minorHAnsi"/>
          <w:b/>
          <w:bCs/>
          <w:color w:val="7030A0"/>
          <w:sz w:val="44"/>
          <w:szCs w:val="44"/>
        </w:rPr>
      </w:pPr>
      <w:r w:rsidRPr="00AB397B">
        <w:rPr>
          <w:rFonts w:cstheme="minorHAnsi"/>
          <w:b/>
          <w:bCs/>
          <w:color w:val="7030A0"/>
          <w:sz w:val="44"/>
          <w:szCs w:val="44"/>
        </w:rPr>
        <w:t>ΜΑΖΙΚΕΣ ΠΡΟΣΛΗΨΕΙΣ ΜΟΝΙΜΟΥ ΠΡΟΣΩΠΙΚΟΥ ΓΙΑ ΝΑ ΚΑΛΥΦΤΟΥΝ ΟΛΕΣ ΟΙ ΑΝΑΓΚΕΣ ΤΩΝ ΜΑΘΗΤΩΝ</w:t>
      </w:r>
    </w:p>
    <w:p w:rsidR="00B4723B" w:rsidRPr="00F9120E" w:rsidRDefault="00AB397B" w:rsidP="004B770F">
      <w:pPr>
        <w:pStyle w:val="a5"/>
        <w:ind w:left="-993" w:right="-1050"/>
        <w:rPr>
          <w:rFonts w:cs="Tahoma"/>
          <w:bCs/>
          <w:color w:val="C00000"/>
          <w:sz w:val="60"/>
          <w:szCs w:val="60"/>
        </w:rPr>
      </w:pPr>
      <w:r w:rsidRPr="00F9120E">
        <w:rPr>
          <w:rFonts w:cs="Tahoma"/>
          <w:bCs/>
          <w:color w:val="C00000"/>
          <w:sz w:val="60"/>
          <w:szCs w:val="60"/>
        </w:rPr>
        <w:t xml:space="preserve">ΤΕΤΑΡΤΗ 4 ΔΕΚΕΜΒΡΗ 2024, </w:t>
      </w:r>
    </w:p>
    <w:p w:rsidR="00AB397B" w:rsidRPr="00F9120E" w:rsidRDefault="00AB397B" w:rsidP="004B770F">
      <w:pPr>
        <w:pStyle w:val="a5"/>
        <w:ind w:left="-993" w:right="-1050"/>
        <w:rPr>
          <w:rFonts w:cs="Tahoma"/>
          <w:bCs/>
          <w:color w:val="C00000"/>
          <w:sz w:val="60"/>
          <w:szCs w:val="60"/>
        </w:rPr>
      </w:pPr>
      <w:r w:rsidRPr="00F9120E">
        <w:rPr>
          <w:rFonts w:cs="Tahoma"/>
          <w:bCs/>
          <w:color w:val="C00000"/>
          <w:sz w:val="60"/>
          <w:szCs w:val="60"/>
        </w:rPr>
        <w:t xml:space="preserve">πλ. ΕΛΕΥΘΕΡΙΑΣ </w:t>
      </w:r>
    </w:p>
    <w:p w:rsidR="00AB397B" w:rsidRPr="00AB397B" w:rsidRDefault="00AB397B" w:rsidP="004B770F">
      <w:pPr>
        <w:pStyle w:val="a5"/>
        <w:ind w:left="-993" w:right="-1050"/>
        <w:rPr>
          <w:rFonts w:cs="Tahoma"/>
          <w:bCs/>
          <w:color w:val="C00000"/>
          <w:sz w:val="52"/>
          <w:szCs w:val="52"/>
        </w:rPr>
      </w:pPr>
      <w:r w:rsidRPr="00AB397B">
        <w:rPr>
          <w:rFonts w:cs="Tahoma"/>
          <w:bCs/>
          <w:color w:val="C00000"/>
          <w:sz w:val="52"/>
          <w:szCs w:val="52"/>
        </w:rPr>
        <w:t xml:space="preserve">(Θηβών και Ιεράς Οδού), 6.30 </w:t>
      </w:r>
      <w:proofErr w:type="spellStart"/>
      <w:r w:rsidRPr="00AB397B">
        <w:rPr>
          <w:rFonts w:cs="Tahoma"/>
          <w:bCs/>
          <w:color w:val="C00000"/>
          <w:sz w:val="52"/>
          <w:szCs w:val="52"/>
        </w:rPr>
        <w:t>μ.μ</w:t>
      </w:r>
      <w:proofErr w:type="spellEnd"/>
      <w:r w:rsidRPr="00AB397B">
        <w:rPr>
          <w:rFonts w:cs="Tahoma"/>
          <w:bCs/>
          <w:color w:val="C00000"/>
          <w:sz w:val="52"/>
          <w:szCs w:val="52"/>
        </w:rPr>
        <w:t>.</w:t>
      </w:r>
    </w:p>
    <w:p w:rsidR="00D423F1" w:rsidRPr="00234F6A" w:rsidRDefault="00D423F1" w:rsidP="00E42D33">
      <w:pPr>
        <w:spacing w:line="240" w:lineRule="auto"/>
        <w:rPr>
          <w:rFonts w:ascii="Tahoma" w:eastAsiaTheme="minorEastAsia" w:hAnsi="Tahoma"/>
          <w:bCs/>
          <w:color w:val="262626" w:themeColor="text1" w:themeTint="D9"/>
          <w:sz w:val="16"/>
          <w:szCs w:val="16"/>
          <w:lang w:eastAsia="ja-JP"/>
        </w:rPr>
      </w:pPr>
    </w:p>
    <w:p w:rsidR="00F9120E" w:rsidRPr="00F9120E" w:rsidRDefault="00F9120E" w:rsidP="00F9120E">
      <w:pPr>
        <w:ind w:left="-851" w:right="-1050"/>
        <w:jc w:val="center"/>
        <w:rPr>
          <w:rFonts w:ascii="Tahoma" w:hAnsi="Tahoma" w:cs="Tahoma"/>
          <w:b/>
          <w:color w:val="724109" w:themeColor="accent1" w:themeShade="80"/>
          <w:sz w:val="72"/>
          <w:szCs w:val="72"/>
          <w:u w:val="single"/>
        </w:rPr>
      </w:pPr>
      <w:r w:rsidRPr="00F9120E">
        <w:rPr>
          <w:rFonts w:ascii="Tahoma" w:hAnsi="Tahoma" w:cs="Tahoma"/>
          <w:b/>
          <w:color w:val="724109" w:themeColor="accent1" w:themeShade="80"/>
          <w:sz w:val="72"/>
          <w:szCs w:val="72"/>
          <w:u w:val="single"/>
        </w:rPr>
        <w:t xml:space="preserve">ΟΛΗ Η ΠΟΛΗ ΣΤΟ ΠΟΔΙ …. </w:t>
      </w:r>
    </w:p>
    <w:p w:rsidR="00B07B50" w:rsidRDefault="00F9120E" w:rsidP="00F9120E">
      <w:pPr>
        <w:ind w:left="-851" w:right="-1050"/>
        <w:jc w:val="center"/>
        <w:rPr>
          <w:rFonts w:ascii="Tahoma" w:hAnsi="Tahoma" w:cs="Tahoma"/>
          <w:b/>
          <w:color w:val="724109" w:themeColor="accent1" w:themeShade="80"/>
          <w:sz w:val="44"/>
          <w:szCs w:val="44"/>
          <w:u w:val="single"/>
        </w:rPr>
      </w:pPr>
      <w:r>
        <w:rPr>
          <w:rFonts w:ascii="Tahoma" w:hAnsi="Tahoma" w:cs="Tahoma"/>
          <w:b/>
          <w:color w:val="724109" w:themeColor="accent1" w:themeShade="80"/>
          <w:sz w:val="44"/>
          <w:szCs w:val="44"/>
          <w:u w:val="single"/>
        </w:rPr>
        <w:t>ΓΙΑΤΙ ΣΤΟ ΑΙΓΑΛΕΩ ΔΕΝ ΠΕΡΙΣΣΕΥΟΥΝ ΣΧΟΛΕΙΑ</w:t>
      </w:r>
    </w:p>
    <w:p w:rsidR="00F9120E" w:rsidRPr="00F9120E" w:rsidRDefault="00FD5F41" w:rsidP="00F9120E">
      <w:pPr>
        <w:ind w:left="-851" w:right="-1050"/>
        <w:jc w:val="center"/>
        <w:rPr>
          <w:rFonts w:ascii="Tahoma" w:hAnsi="Tahoma" w:cs="Tahoma"/>
          <w:b/>
          <w:color w:val="724109" w:themeColor="accent1" w:themeShade="80"/>
          <w:sz w:val="44"/>
          <w:szCs w:val="44"/>
        </w:rPr>
      </w:pPr>
      <w:r>
        <w:rPr>
          <w:rFonts w:ascii="Tahoma" w:hAnsi="Tahoma" w:cs="Tahoma"/>
          <w:b/>
          <w:color w:val="724109" w:themeColor="accent1" w:themeShade="80"/>
          <w:sz w:val="44"/>
          <w:szCs w:val="44"/>
        </w:rPr>
        <w:t xml:space="preserve">Θέλουμε πίσω </w:t>
      </w:r>
      <w:r w:rsidR="00F9120E">
        <w:rPr>
          <w:rFonts w:ascii="Tahoma" w:hAnsi="Tahoma" w:cs="Tahoma"/>
          <w:b/>
          <w:color w:val="724109" w:themeColor="accent1" w:themeShade="80"/>
          <w:sz w:val="44"/>
          <w:szCs w:val="44"/>
        </w:rPr>
        <w:t xml:space="preserve">ΟΛΑ τα </w:t>
      </w:r>
      <w:r w:rsidR="00F9120E" w:rsidRPr="00F9120E">
        <w:rPr>
          <w:rFonts w:ascii="Tahoma" w:hAnsi="Tahoma" w:cs="Tahoma"/>
          <w:b/>
          <w:color w:val="724109" w:themeColor="accent1" w:themeShade="80"/>
          <w:sz w:val="44"/>
          <w:szCs w:val="44"/>
        </w:rPr>
        <w:t>σχολεία μας ΓΕΡΑ και στελεχωμένα για να μορφώσουμε σωστά τα παιδιά μας</w:t>
      </w:r>
      <w:r w:rsidR="00F9120E">
        <w:rPr>
          <w:rFonts w:ascii="Tahoma" w:hAnsi="Tahoma" w:cs="Tahoma"/>
          <w:b/>
          <w:color w:val="724109" w:themeColor="accent1" w:themeShade="80"/>
          <w:sz w:val="44"/>
          <w:szCs w:val="44"/>
        </w:rPr>
        <w:t>…..</w:t>
      </w:r>
    </w:p>
    <w:sectPr w:rsidR="00F9120E" w:rsidRPr="00F9120E" w:rsidSect="00D423F1">
      <w:pgSz w:w="11906" w:h="16838"/>
      <w:pgMar w:top="851" w:right="1800" w:bottom="567" w:left="1800" w:header="708" w:footer="708" w:gutter="0"/>
      <w:pgBorders w:offsetFrom="page">
        <w:top w:val="thinThickMediumGap" w:sz="24" w:space="24" w:color="865640" w:themeColor="accent3"/>
        <w:left w:val="thinThickMediumGap" w:sz="24" w:space="24" w:color="865640" w:themeColor="accent3"/>
        <w:bottom w:val="thickThinMediumGap" w:sz="24" w:space="24" w:color="865640" w:themeColor="accent3"/>
        <w:right w:val="thickThinMediumGap" w:sz="24" w:space="24" w:color="865640" w:themeColor="accent3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34390"/>
    <w:multiLevelType w:val="hybridMultilevel"/>
    <w:tmpl w:val="F75C3C34"/>
    <w:lvl w:ilvl="0" w:tplc="DCFE7CE2">
      <w:start w:val="1"/>
      <w:numFmt w:val="bullet"/>
      <w:lvlText w:val=""/>
      <w:lvlJc w:val="left"/>
      <w:pPr>
        <w:ind w:left="928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EA2218"/>
    <w:multiLevelType w:val="hybridMultilevel"/>
    <w:tmpl w:val="329E4CA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C34AD5"/>
    <w:multiLevelType w:val="hybridMultilevel"/>
    <w:tmpl w:val="191A3E7E"/>
    <w:lvl w:ilvl="0" w:tplc="DCFE7CE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B3652B"/>
    <w:rsid w:val="000A30A9"/>
    <w:rsid w:val="001D5486"/>
    <w:rsid w:val="00234F6A"/>
    <w:rsid w:val="0045032C"/>
    <w:rsid w:val="004B770F"/>
    <w:rsid w:val="004F64DD"/>
    <w:rsid w:val="005767CB"/>
    <w:rsid w:val="005F6602"/>
    <w:rsid w:val="00671713"/>
    <w:rsid w:val="006C7E69"/>
    <w:rsid w:val="00793F4F"/>
    <w:rsid w:val="007D304C"/>
    <w:rsid w:val="008603E7"/>
    <w:rsid w:val="008D590A"/>
    <w:rsid w:val="00960192"/>
    <w:rsid w:val="00A46DFD"/>
    <w:rsid w:val="00A96956"/>
    <w:rsid w:val="00AB397B"/>
    <w:rsid w:val="00AC0ED3"/>
    <w:rsid w:val="00B07B50"/>
    <w:rsid w:val="00B3652B"/>
    <w:rsid w:val="00B43F5F"/>
    <w:rsid w:val="00B4723B"/>
    <w:rsid w:val="00B64FDC"/>
    <w:rsid w:val="00BF223B"/>
    <w:rsid w:val="00C20696"/>
    <w:rsid w:val="00D423F1"/>
    <w:rsid w:val="00E42D33"/>
    <w:rsid w:val="00EC1AFF"/>
    <w:rsid w:val="00F7592D"/>
    <w:rsid w:val="00F9120E"/>
    <w:rsid w:val="00FD5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67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2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90A"/>
  </w:style>
  <w:style w:type="paragraph" w:styleId="1">
    <w:name w:val="heading 1"/>
    <w:basedOn w:val="a"/>
    <w:next w:val="a"/>
    <w:link w:val="1Char"/>
    <w:uiPriority w:val="9"/>
    <w:qFormat/>
    <w:rsid w:val="00BF22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A610D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65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5"/>
    <w:link w:val="Char"/>
    <w:uiPriority w:val="1"/>
    <w:unhideWhenUsed/>
    <w:qFormat/>
    <w:rsid w:val="00A46DFD"/>
    <w:pPr>
      <w:spacing w:after="0" w:line="240" w:lineRule="auto"/>
      <w:jc w:val="center"/>
    </w:pPr>
    <w:rPr>
      <w:rFonts w:ascii="Tahoma" w:eastAsiaTheme="majorEastAsia" w:hAnsi="Tahoma" w:cstheme="majorBidi"/>
      <w:b/>
      <w:caps/>
      <w:color w:val="AA610D" w:themeColor="accent1" w:themeShade="BF"/>
      <w:spacing w:val="50"/>
      <w:sz w:val="120"/>
      <w:szCs w:val="56"/>
      <w:lang w:eastAsia="ja-JP"/>
    </w:rPr>
  </w:style>
  <w:style w:type="character" w:customStyle="1" w:styleId="Char">
    <w:name w:val="Τίτλος Char"/>
    <w:basedOn w:val="a0"/>
    <w:link w:val="a4"/>
    <w:uiPriority w:val="1"/>
    <w:rsid w:val="00A46DFD"/>
    <w:rPr>
      <w:rFonts w:ascii="Tahoma" w:eastAsiaTheme="majorEastAsia" w:hAnsi="Tahoma" w:cstheme="majorBidi"/>
      <w:b/>
      <w:caps/>
      <w:color w:val="AA610D" w:themeColor="accent1" w:themeShade="BF"/>
      <w:spacing w:val="50"/>
      <w:sz w:val="120"/>
      <w:szCs w:val="56"/>
      <w:lang w:eastAsia="ja-JP"/>
    </w:rPr>
  </w:style>
  <w:style w:type="paragraph" w:styleId="a5">
    <w:name w:val="Subtitle"/>
    <w:basedOn w:val="a"/>
    <w:link w:val="Char0"/>
    <w:uiPriority w:val="2"/>
    <w:unhideWhenUsed/>
    <w:qFormat/>
    <w:rsid w:val="00A46DFD"/>
    <w:pPr>
      <w:numPr>
        <w:ilvl w:val="1"/>
      </w:numPr>
      <w:pBdr>
        <w:top w:val="single" w:sz="12" w:space="1" w:color="9B8357" w:themeColor="accent4"/>
        <w:bottom w:val="single" w:sz="12" w:space="1" w:color="9B8357" w:themeColor="accent4"/>
      </w:pBdr>
      <w:spacing w:before="40" w:after="0" w:line="240" w:lineRule="auto"/>
      <w:jc w:val="center"/>
    </w:pPr>
    <w:rPr>
      <w:rFonts w:ascii="Tahoma" w:eastAsiaTheme="minorEastAsia" w:hAnsi="Tahoma"/>
      <w:b/>
      <w:color w:val="8D4121" w:themeColor="accent2" w:themeShade="BF"/>
      <w:sz w:val="40"/>
      <w:lang w:eastAsia="ja-JP"/>
    </w:rPr>
  </w:style>
  <w:style w:type="character" w:customStyle="1" w:styleId="Char0">
    <w:name w:val="Υπότιτλος Char"/>
    <w:basedOn w:val="a0"/>
    <w:link w:val="a5"/>
    <w:uiPriority w:val="2"/>
    <w:rsid w:val="00A46DFD"/>
    <w:rPr>
      <w:rFonts w:ascii="Tahoma" w:eastAsiaTheme="minorEastAsia" w:hAnsi="Tahoma"/>
      <w:b/>
      <w:color w:val="8D4121" w:themeColor="accent2" w:themeShade="BF"/>
      <w:sz w:val="40"/>
      <w:lang w:eastAsia="ja-JP"/>
    </w:rPr>
  </w:style>
  <w:style w:type="character" w:styleId="-">
    <w:name w:val="Hyperlink"/>
    <w:basedOn w:val="a0"/>
    <w:uiPriority w:val="99"/>
    <w:unhideWhenUsed/>
    <w:rsid w:val="00671713"/>
    <w:rPr>
      <w:color w:val="2998E3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1713"/>
    <w:rPr>
      <w:color w:val="605E5C"/>
      <w:shd w:val="clear" w:color="auto" w:fill="E1DFDD"/>
    </w:rPr>
  </w:style>
  <w:style w:type="character" w:customStyle="1" w:styleId="1Char">
    <w:name w:val="Επικεφαλίδα 1 Char"/>
    <w:basedOn w:val="a0"/>
    <w:link w:val="1"/>
    <w:uiPriority w:val="9"/>
    <w:rsid w:val="00BF223B"/>
    <w:rPr>
      <w:rFonts w:asciiTheme="majorHAnsi" w:eastAsiaTheme="majorEastAsia" w:hAnsiTheme="majorHAnsi" w:cstheme="majorBidi"/>
      <w:color w:val="AA610D" w:themeColor="accent1" w:themeShade="BF"/>
      <w:sz w:val="32"/>
      <w:szCs w:val="32"/>
    </w:rPr>
  </w:style>
  <w:style w:type="paragraph" w:styleId="a6">
    <w:name w:val="List Paragraph"/>
    <w:basedOn w:val="a"/>
    <w:uiPriority w:val="34"/>
    <w:qFormat/>
    <w:rsid w:val="00BF223B"/>
    <w:pPr>
      <w:ind w:left="720"/>
      <w:contextualSpacing/>
    </w:pPr>
  </w:style>
  <w:style w:type="paragraph" w:styleId="a7">
    <w:name w:val="Intense Quote"/>
    <w:basedOn w:val="a"/>
    <w:next w:val="a"/>
    <w:link w:val="Char1"/>
    <w:uiPriority w:val="30"/>
    <w:qFormat/>
    <w:rsid w:val="00BF223B"/>
    <w:pPr>
      <w:pBdr>
        <w:top w:val="single" w:sz="4" w:space="10" w:color="E48312" w:themeColor="accent1"/>
        <w:bottom w:val="single" w:sz="4" w:space="10" w:color="E48312" w:themeColor="accent1"/>
      </w:pBdr>
      <w:spacing w:before="360" w:after="360"/>
      <w:ind w:left="864" w:right="864"/>
      <w:jc w:val="center"/>
    </w:pPr>
    <w:rPr>
      <w:i/>
      <w:iCs/>
      <w:color w:val="E48312" w:themeColor="accent1"/>
    </w:rPr>
  </w:style>
  <w:style w:type="character" w:customStyle="1" w:styleId="Char1">
    <w:name w:val="Έντονο εισαγωγικό Char"/>
    <w:basedOn w:val="a0"/>
    <w:link w:val="a7"/>
    <w:uiPriority w:val="30"/>
    <w:rsid w:val="00BF223B"/>
    <w:rPr>
      <w:i/>
      <w:iCs/>
      <w:color w:val="E48312" w:themeColor="accent1"/>
    </w:rPr>
  </w:style>
  <w:style w:type="paragraph" w:styleId="a8">
    <w:name w:val="Balloon Text"/>
    <w:basedOn w:val="a"/>
    <w:link w:val="Char2"/>
    <w:uiPriority w:val="99"/>
    <w:semiHidden/>
    <w:unhideWhenUsed/>
    <w:rsid w:val="004B7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8"/>
    <w:uiPriority w:val="99"/>
    <w:semiHidden/>
    <w:rsid w:val="004B77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Ανασκόπηση">
  <a:themeElements>
    <a:clrScheme name="Ανασκόπηση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Ανασκόπηση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Ανασκόπηση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hade val="92000"/>
                <a:satMod val="130000"/>
              </a:schemeClr>
            </a:gs>
            <a:gs pos="45000">
              <a:schemeClr val="phClr">
                <a:tint val="60000"/>
                <a:shade val="99000"/>
                <a:satMod val="120000"/>
              </a:schemeClr>
            </a:gs>
            <a:gs pos="100000">
              <a:schemeClr val="phClr">
                <a:tint val="55000"/>
                <a:satMod val="14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  <a:satMod val="130000"/>
              </a:schemeClr>
            </a:gs>
            <a:gs pos="34000">
              <a:schemeClr val="phClr">
                <a:shade val="87000"/>
                <a:satMod val="125000"/>
              </a:schemeClr>
            </a:gs>
            <a:gs pos="70000">
              <a:schemeClr val="phClr">
                <a:tint val="100000"/>
                <a:shade val="90000"/>
                <a:satMod val="130000"/>
              </a:schemeClr>
            </a:gs>
            <a:gs pos="100000">
              <a:schemeClr val="phClr">
                <a:tint val="100000"/>
                <a:shade val="100000"/>
                <a:satMod val="11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4445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flat">
            <a:bevelT w="25400" h="31750"/>
          </a:sp3d>
        </a:effectStyle>
      </a:effectStyleLst>
      <a:bgFillStyleLst>
        <a:solidFill>
          <a:schemeClr val="phClr"/>
        </a:solidFill>
        <a:solidFill>
          <a:schemeClr val="phClr">
            <a:tint val="90000"/>
            <a:shade val="97000"/>
            <a:satMod val="130000"/>
          </a:schemeClr>
        </a:solidFill>
        <a:gradFill rotWithShape="1">
          <a:gsLst>
            <a:gs pos="0">
              <a:schemeClr val="phClr">
                <a:tint val="96000"/>
                <a:shade val="99000"/>
                <a:satMod val="140000"/>
              </a:schemeClr>
            </a:gs>
            <a:gs pos="65000">
              <a:schemeClr val="phClr">
                <a:tint val="100000"/>
                <a:shade val="80000"/>
                <a:satMod val="130000"/>
              </a:schemeClr>
            </a:gs>
            <a:gs pos="100000">
              <a:schemeClr val="phClr">
                <a:tint val="100000"/>
                <a:shade val="48000"/>
                <a:satMod val="120000"/>
              </a:schemeClr>
            </a:gs>
          </a:gsLst>
          <a:lin ang="162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Retrospect" id="{5F128B03-DCCA-4EEB-AB3B-CF2899314A46}" vid="{3F1AAB62-24C6-49D2-8E01-B56FAC9A3DC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91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Zervou</dc:creator>
  <cp:keywords/>
  <dc:description/>
  <cp:lastModifiedBy>PANOS</cp:lastModifiedBy>
  <cp:revision>10</cp:revision>
  <dcterms:created xsi:type="dcterms:W3CDTF">2023-11-19T20:47:00Z</dcterms:created>
  <dcterms:modified xsi:type="dcterms:W3CDTF">2024-12-03T18:26:00Z</dcterms:modified>
</cp:coreProperties>
</file>