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4" w:rsidRPr="001874F4" w:rsidRDefault="00C824FF" w:rsidP="001874F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ΔΣ: </w:t>
      </w:r>
      <w:r w:rsidR="001874F4" w:rsidRPr="001874F4">
        <w:rPr>
          <w:rFonts w:ascii="Trebuchet MS" w:hAnsi="Trebuchet MS"/>
          <w:b/>
          <w:sz w:val="24"/>
          <w:szCs w:val="24"/>
        </w:rPr>
        <w:t>ΣΥΝΤΟΜΗ ΕΝΗΜΕΡΩΣΗ ΓΙΑ ΤΗ ΛΗΞΗ ΤΗΣ ΣΧΟΛΙΚΗΣ ΧΡΟΝΙΑΣ</w:t>
      </w:r>
      <w:r w:rsidR="001874F4">
        <w:rPr>
          <w:rFonts w:ascii="Trebuchet MS" w:hAnsi="Trebuchet MS"/>
          <w:b/>
          <w:sz w:val="24"/>
          <w:szCs w:val="24"/>
        </w:rPr>
        <w:t xml:space="preserve"> (29/5/2024)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Τις προσεχείς ημέρες θα είναι διαθέσιμη στο Myschool η Έκδοση Αποτελεσμάτων (ΜΑ</w:t>
      </w:r>
      <w:r>
        <w:rPr>
          <w:rFonts w:ascii="Trebuchet MS" w:hAnsi="Trebuchet MS"/>
          <w:sz w:val="24"/>
          <w:szCs w:val="24"/>
        </w:rPr>
        <w:t xml:space="preserve">ΘΗΤΕΣ - ΕΚΔΟΣΗ ΑΠΟΤΕΛΕΣΜΑΤΩΝ) </w:t>
      </w:r>
      <w:r w:rsidRPr="00DD5E44">
        <w:rPr>
          <w:rFonts w:ascii="Trebuchet MS" w:hAnsi="Trebuchet MS"/>
          <w:sz w:val="24"/>
          <w:szCs w:val="24"/>
        </w:rPr>
        <w:t xml:space="preserve">δηλαδή η ηλεκτρονική προαγωγή των μαθητών, διαδικασία απαραίτητη προκειμένου </w:t>
      </w:r>
      <w:r>
        <w:rPr>
          <w:rFonts w:ascii="Trebuchet MS" w:hAnsi="Trebuchet MS"/>
          <w:sz w:val="24"/>
          <w:szCs w:val="24"/>
        </w:rPr>
        <w:t xml:space="preserve">στη συνέχεια να εκτυπωθούν οι </w:t>
      </w:r>
      <w:r w:rsidRPr="00DD5E44">
        <w:rPr>
          <w:rFonts w:ascii="Trebuchet MS" w:hAnsi="Trebuchet MS"/>
          <w:sz w:val="24"/>
          <w:szCs w:val="24"/>
        </w:rPr>
        <w:t>τίτλοι προόδου και σπουδών, αλλά και για να μπορείτε να φέρετε τους μαθητές στο νέο σχολικό έτος με ένα κλικ.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Μέχρι τότε μπορείτε, για να εξοικονομήσετε χρόνο: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F8223A">
        <w:rPr>
          <w:rFonts w:ascii="Trebuchet MS" w:hAnsi="Trebuchet MS"/>
          <w:b/>
          <w:color w:val="FF0000"/>
          <w:sz w:val="28"/>
          <w:szCs w:val="28"/>
        </w:rPr>
        <w:t>1.</w:t>
      </w:r>
      <w:r w:rsidRPr="00DD5E44">
        <w:rPr>
          <w:rFonts w:ascii="Trebuchet MS" w:hAnsi="Trebuchet MS"/>
          <w:sz w:val="24"/>
          <w:szCs w:val="24"/>
        </w:rPr>
        <w:t xml:space="preserve"> Να ελέγξετε ότι είναι περασμένοι στα στοιχεία των μαθητών της ΣΤ΄τάξης (στα ΠΡΟΣΩΠΙΚΑ ΣΤΟΙ</w:t>
      </w:r>
      <w:r>
        <w:rPr>
          <w:rFonts w:ascii="Trebuchet MS" w:hAnsi="Trebuchet MS"/>
          <w:sz w:val="24"/>
          <w:szCs w:val="24"/>
        </w:rPr>
        <w:t xml:space="preserve">ΧΕΙΑ τους) ο τόπος </w:t>
      </w:r>
      <w:r w:rsidRPr="00DD5E44">
        <w:rPr>
          <w:rFonts w:ascii="Trebuchet MS" w:hAnsi="Trebuchet MS"/>
          <w:sz w:val="24"/>
          <w:szCs w:val="24"/>
        </w:rPr>
        <w:t>γέννησης, ο Δήμος εγγραφής και ο Αριθμός Δημ</w:t>
      </w:r>
      <w:r w:rsidR="00F8223A">
        <w:rPr>
          <w:rFonts w:ascii="Trebuchet MS" w:hAnsi="Trebuchet MS"/>
          <w:sz w:val="24"/>
          <w:szCs w:val="24"/>
        </w:rPr>
        <w:t>οτολογίου. Τα στοιχεία αυτά, τα οποία</w:t>
      </w:r>
      <w:r w:rsidRPr="00DD5E44">
        <w:rPr>
          <w:rFonts w:ascii="Trebuchet MS" w:hAnsi="Trebuchet MS"/>
          <w:sz w:val="24"/>
          <w:szCs w:val="24"/>
        </w:rPr>
        <w:t xml:space="preserve"> εμφανί</w:t>
      </w:r>
      <w:r>
        <w:rPr>
          <w:rFonts w:ascii="Trebuchet MS" w:hAnsi="Trebuchet MS"/>
          <w:sz w:val="24"/>
          <w:szCs w:val="24"/>
        </w:rPr>
        <w:t xml:space="preserve">ζονται στον Τίτλο Σπουδών, θα </w:t>
      </w:r>
      <w:r w:rsidRPr="00DD5E44">
        <w:rPr>
          <w:rFonts w:ascii="Trebuchet MS" w:hAnsi="Trebuchet MS"/>
          <w:sz w:val="24"/>
          <w:szCs w:val="24"/>
        </w:rPr>
        <w:t>τα αναζητήσετε στο πιστοποιητικό γέννησης του παιδιού (ΜΑΘΗΤΕΣ - ΠΙΣΤΟΠΟΙΗΤΙΚΟ ΓΕ</w:t>
      </w:r>
      <w:r>
        <w:rPr>
          <w:rFonts w:ascii="Trebuchet MS" w:hAnsi="Trebuchet MS"/>
          <w:sz w:val="24"/>
          <w:szCs w:val="24"/>
        </w:rPr>
        <w:t xml:space="preserve">ΝΝΗΣΗΣ). </w:t>
      </w:r>
      <w:r w:rsidRPr="00F8223A">
        <w:rPr>
          <w:rFonts w:ascii="Trebuchet MS" w:hAnsi="Trebuchet MS"/>
          <w:sz w:val="24"/>
          <w:szCs w:val="24"/>
          <w:u w:val="single"/>
        </w:rPr>
        <w:t>Υπάρχει η δυνατότητα να γίνει η αναζήτηση απευθείας μέσα από τα προσωπικά στοιχεία του</w:t>
      </w:r>
      <w:r w:rsidRPr="00DD5E44">
        <w:rPr>
          <w:rFonts w:ascii="Trebuchet MS" w:hAnsi="Trebuchet MS"/>
          <w:sz w:val="24"/>
          <w:szCs w:val="24"/>
        </w:rPr>
        <w:t>, πατώντας το κου</w:t>
      </w:r>
      <w:r>
        <w:rPr>
          <w:rFonts w:ascii="Trebuchet MS" w:hAnsi="Trebuchet MS"/>
          <w:sz w:val="24"/>
          <w:szCs w:val="24"/>
        </w:rPr>
        <w:t xml:space="preserve">μπί </w:t>
      </w:r>
      <w:r w:rsidRPr="00F8223A">
        <w:rPr>
          <w:rFonts w:ascii="Trebuchet MS" w:hAnsi="Trebuchet MS"/>
          <w:b/>
          <w:color w:val="FF0000"/>
          <w:sz w:val="24"/>
          <w:szCs w:val="24"/>
        </w:rPr>
        <w:t>ΑΝΑΖΗΤΗΣΗ ΣΤΟ ΔΗΜΟΤΟΛΟΓΙΟ</w:t>
      </w:r>
      <w:r>
        <w:rPr>
          <w:rFonts w:ascii="Trebuchet MS" w:hAnsi="Trebuchet MS"/>
          <w:sz w:val="24"/>
          <w:szCs w:val="24"/>
        </w:rPr>
        <w:t xml:space="preserve"> </w:t>
      </w:r>
      <w:r w:rsidRPr="00DD5E44">
        <w:rPr>
          <w:rFonts w:ascii="Trebuchet MS" w:hAnsi="Trebuchet MS"/>
          <w:sz w:val="24"/>
          <w:szCs w:val="24"/>
        </w:rPr>
        <w:t>και, εφόσον εντοπιστεί ο μαθητής, να μεταφερθούν τα στοιχεία αυτά στην καρ</w:t>
      </w:r>
      <w:r>
        <w:rPr>
          <w:rFonts w:ascii="Trebuchet MS" w:hAnsi="Trebuchet MS"/>
          <w:sz w:val="24"/>
          <w:szCs w:val="24"/>
        </w:rPr>
        <w:t xml:space="preserve">τέλα του - </w:t>
      </w:r>
      <w:r w:rsidRPr="00F8223A">
        <w:rPr>
          <w:rFonts w:ascii="Trebuchet MS" w:hAnsi="Trebuchet MS"/>
          <w:b/>
          <w:sz w:val="24"/>
          <w:szCs w:val="24"/>
          <w:u w:val="single"/>
        </w:rPr>
        <w:t>εκτός από τον τόπο γέννησης</w:t>
      </w:r>
      <w:r w:rsidRPr="00DD5E44">
        <w:rPr>
          <w:rFonts w:ascii="Trebuchet MS" w:hAnsi="Trebuchet MS"/>
          <w:sz w:val="24"/>
          <w:szCs w:val="24"/>
        </w:rPr>
        <w:t>. Αυτόν θα τον πληκτρολογήσετε. Επίσης, με την αντιγραφή των στοιχείων απ</w:t>
      </w:r>
      <w:r>
        <w:rPr>
          <w:rFonts w:ascii="Trebuchet MS" w:hAnsi="Trebuchet MS"/>
          <w:sz w:val="24"/>
          <w:szCs w:val="24"/>
        </w:rPr>
        <w:t xml:space="preserve">ό το Δημοτολόγιο στην καρτέλα </w:t>
      </w:r>
      <w:r w:rsidRPr="00DD5E44">
        <w:rPr>
          <w:rFonts w:ascii="Trebuchet MS" w:hAnsi="Trebuchet MS"/>
          <w:sz w:val="24"/>
          <w:szCs w:val="24"/>
        </w:rPr>
        <w:t>του μαθητή, συμπληρώνεται αυτόματα και το πεδίο "</w:t>
      </w:r>
      <w:r w:rsidRPr="00F8223A">
        <w:rPr>
          <w:rFonts w:ascii="Trebuchet MS" w:hAnsi="Trebuchet MS"/>
          <w:b/>
          <w:sz w:val="24"/>
          <w:szCs w:val="24"/>
        </w:rPr>
        <w:t>Δήμος εγγραφής (ελεύθερο)</w:t>
      </w:r>
      <w:r w:rsidRPr="00DD5E44">
        <w:rPr>
          <w:rFonts w:ascii="Trebuchet MS" w:hAnsi="Trebuchet MS"/>
          <w:sz w:val="24"/>
          <w:szCs w:val="24"/>
        </w:rPr>
        <w:t>". Η τι</w:t>
      </w:r>
      <w:r>
        <w:rPr>
          <w:rFonts w:ascii="Trebuchet MS" w:hAnsi="Trebuchet MS"/>
          <w:sz w:val="24"/>
          <w:szCs w:val="24"/>
        </w:rPr>
        <w:t xml:space="preserve">μή στο κελί αυτό θα πρέπει να </w:t>
      </w:r>
      <w:r w:rsidRPr="00DD5E44">
        <w:rPr>
          <w:rFonts w:ascii="Trebuchet MS" w:hAnsi="Trebuchet MS"/>
          <w:sz w:val="24"/>
          <w:szCs w:val="24"/>
        </w:rPr>
        <w:t>διαγραφεί, αν ο Δήμος Εγγραφής (ακριβώς από πάνω) είναι ήδη συμπληρωμένος. Διαφορετ</w:t>
      </w:r>
      <w:r>
        <w:rPr>
          <w:rFonts w:ascii="Trebuchet MS" w:hAnsi="Trebuchet MS"/>
          <w:sz w:val="24"/>
          <w:szCs w:val="24"/>
        </w:rPr>
        <w:t xml:space="preserve">ικά θα εμφανιστούν στον τίτλο </w:t>
      </w:r>
      <w:r w:rsidRPr="00DD5E44">
        <w:rPr>
          <w:rFonts w:ascii="Trebuchet MS" w:hAnsi="Trebuchet MS"/>
          <w:sz w:val="24"/>
          <w:szCs w:val="24"/>
        </w:rPr>
        <w:t>και οι δυο καταχωρίσεις ("Δήμος εγγραφής" και "Δήμος εγγραφής (ελεύθερο)"). Το εν</w:t>
      </w:r>
      <w:r>
        <w:rPr>
          <w:rFonts w:ascii="Trebuchet MS" w:hAnsi="Trebuchet MS"/>
          <w:sz w:val="24"/>
          <w:szCs w:val="24"/>
        </w:rPr>
        <w:t xml:space="preserve"> λόγω κελί συμπληρώνεται μόνο </w:t>
      </w:r>
      <w:r w:rsidRPr="00DD5E44">
        <w:rPr>
          <w:rFonts w:ascii="Trebuchet MS" w:hAnsi="Trebuchet MS"/>
          <w:sz w:val="24"/>
          <w:szCs w:val="24"/>
        </w:rPr>
        <w:t>στην περίπτωση που δεν μπορεί να εντοπισ</w:t>
      </w:r>
      <w:r>
        <w:rPr>
          <w:rFonts w:ascii="Trebuchet MS" w:hAnsi="Trebuchet MS"/>
          <w:sz w:val="24"/>
          <w:szCs w:val="24"/>
        </w:rPr>
        <w:t>τεί στη λίστα ο Δήμος Εγγραφής.</w:t>
      </w:r>
    </w:p>
    <w:p w:rsidR="00DD5E44" w:rsidRPr="00DD5E44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F8223A">
        <w:rPr>
          <w:rFonts w:ascii="Trebuchet MS" w:hAnsi="Trebuchet MS"/>
          <w:b/>
          <w:color w:val="FF0000"/>
          <w:sz w:val="28"/>
          <w:szCs w:val="28"/>
        </w:rPr>
        <w:t>2.</w:t>
      </w:r>
      <w:r w:rsidR="00F8223A">
        <w:rPr>
          <w:rFonts w:ascii="Trebuchet MS" w:hAnsi="Trebuchet MS"/>
          <w:sz w:val="24"/>
          <w:szCs w:val="24"/>
        </w:rPr>
        <w:t xml:space="preserve"> </w:t>
      </w:r>
      <w:r w:rsidRPr="00DD5E44">
        <w:rPr>
          <w:rFonts w:ascii="Trebuchet MS" w:hAnsi="Trebuchet MS"/>
          <w:sz w:val="24"/>
          <w:szCs w:val="24"/>
        </w:rPr>
        <w:t>Να βεβαιωθείτε ότι φαίνεται σωστά στη Γενική το ονοματεπώνυμο πατέρα κα</w:t>
      </w:r>
      <w:r>
        <w:rPr>
          <w:rFonts w:ascii="Trebuchet MS" w:hAnsi="Trebuchet MS"/>
          <w:sz w:val="24"/>
          <w:szCs w:val="24"/>
        </w:rPr>
        <w:t xml:space="preserve">ι μητέρας του παιδιού. Βγάλτε </w:t>
      </w:r>
      <w:r w:rsidR="00F8223A">
        <w:rPr>
          <w:rFonts w:ascii="Trebuchet MS" w:hAnsi="Trebuchet MS"/>
          <w:sz w:val="24"/>
          <w:szCs w:val="24"/>
        </w:rPr>
        <w:t>βεβαιώσεις φοίτησης για όλους ανά τμήμα ή τάξη</w:t>
      </w:r>
      <w:r w:rsidRPr="00DD5E44">
        <w:rPr>
          <w:rFonts w:ascii="Trebuchet MS" w:hAnsi="Trebuchet MS"/>
          <w:sz w:val="24"/>
          <w:szCs w:val="24"/>
        </w:rPr>
        <w:t xml:space="preserve"> (</w:t>
      </w:r>
      <w:r w:rsidRPr="00F8223A">
        <w:rPr>
          <w:rFonts w:ascii="Trebuchet MS" w:hAnsi="Trebuchet MS"/>
          <w:sz w:val="24"/>
          <w:szCs w:val="24"/>
          <w:u w:val="single"/>
        </w:rPr>
        <w:t>εννοείται χωρίς να εκτυπώσετε - αρκεί η εξαγωγή σε αρχείο .pdf</w:t>
      </w:r>
      <w:r>
        <w:rPr>
          <w:rFonts w:ascii="Trebuchet MS" w:hAnsi="Trebuchet MS"/>
          <w:sz w:val="24"/>
          <w:szCs w:val="24"/>
        </w:rPr>
        <w:t xml:space="preserve">) και δείτε πού θα </w:t>
      </w:r>
      <w:r w:rsidRPr="00DD5E44">
        <w:rPr>
          <w:rFonts w:ascii="Trebuchet MS" w:hAnsi="Trebuchet MS"/>
          <w:sz w:val="24"/>
          <w:szCs w:val="24"/>
        </w:rPr>
        <w:t>χρειαστεί διόρθωση. Οι αλλαγές γίνονται στις ΚΛΙΣΕΙΣ ΟΝΟΜΑΤΩΝ, στον φάκελο του μαθητή.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ΠΡΟΣΟΧΗ: Αν σε κάποια περίπτωση, και παρά τη διόρθωση, συνεχίζει να μην εμφανίζεται σωστά στον τίτλο π.χ. το επώνυμο της μητέρας, τότε πηγαίνετε στα ΟΙΚΟΓΕΝΕΙΑΚΑ ΣΤΟΙΧΕΙΑ, πατήστε το κουμπί</w:t>
      </w:r>
      <w:r>
        <w:rPr>
          <w:rFonts w:ascii="Trebuchet MS" w:hAnsi="Trebuchet MS"/>
          <w:sz w:val="24"/>
          <w:szCs w:val="24"/>
        </w:rPr>
        <w:t xml:space="preserve"> "Καθαρισμός πεδίων μητέρας", </w:t>
      </w:r>
      <w:r w:rsidRPr="00F8223A">
        <w:rPr>
          <w:rFonts w:ascii="Trebuchet MS" w:hAnsi="Trebuchet MS"/>
          <w:b/>
          <w:color w:val="FF0000"/>
          <w:sz w:val="24"/>
          <w:szCs w:val="24"/>
        </w:rPr>
        <w:t>ΑΠΟΘΗΚΕΥΣΤΕ ΜΕ ΤΟ ΚΕΛΙ ΑΔΕΙΟ</w:t>
      </w:r>
      <w:r w:rsidRPr="00DD5E44">
        <w:rPr>
          <w:rFonts w:ascii="Trebuchet MS" w:hAnsi="Trebuchet MS"/>
          <w:sz w:val="24"/>
          <w:szCs w:val="24"/>
        </w:rPr>
        <w:t>, ξαναγράψτε το επώνυμο και αποθηκεύστε</w:t>
      </w:r>
      <w:r w:rsidR="00F8223A">
        <w:rPr>
          <w:rFonts w:ascii="Trebuchet MS" w:hAnsi="Trebuchet MS"/>
          <w:sz w:val="24"/>
          <w:szCs w:val="24"/>
        </w:rPr>
        <w:t xml:space="preserve"> εκ νέου</w:t>
      </w:r>
      <w:r w:rsidRPr="00DD5E44">
        <w:rPr>
          <w:rFonts w:ascii="Trebuchet MS" w:hAnsi="Trebuchet MS"/>
          <w:sz w:val="24"/>
          <w:szCs w:val="24"/>
        </w:rPr>
        <w:t>. Κατόπιν ελέγ</w:t>
      </w:r>
      <w:r>
        <w:rPr>
          <w:rFonts w:ascii="Trebuchet MS" w:hAnsi="Trebuchet MS"/>
          <w:sz w:val="24"/>
          <w:szCs w:val="24"/>
        </w:rPr>
        <w:t xml:space="preserve">ξτε τις ΚΛΙΣΕΙΣ ΟΝΟΜΑΤΩΝ, για </w:t>
      </w:r>
      <w:r w:rsidRPr="00DD5E44">
        <w:rPr>
          <w:rFonts w:ascii="Trebuchet MS" w:hAnsi="Trebuchet MS"/>
          <w:sz w:val="24"/>
          <w:szCs w:val="24"/>
        </w:rPr>
        <w:t>να επιβεβαιώσετε ότι η αλλαγή πραγματοποιήθηκε.</w:t>
      </w:r>
    </w:p>
    <w:p w:rsidR="004D52AF" w:rsidRDefault="004D52AF" w:rsidP="001874F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840105</wp:posOffset>
            </wp:positionV>
            <wp:extent cx="6835775" cy="1973580"/>
            <wp:effectExtent l="19050" t="19050" r="22225" b="26670"/>
            <wp:wrapSquare wrapText="bothSides"/>
            <wp:docPr id="1" name="Εικόνα 1" descr="C:\Documents and Settings\USER\Επιφάνεια εργασίας\000 TEMP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000 TEMP\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973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EDE">
        <w:rPr>
          <w:rFonts w:ascii="Trebuchet MS" w:hAnsi="Trebuchet MS"/>
          <w:sz w:val="24"/>
          <w:szCs w:val="24"/>
        </w:rPr>
        <w:t xml:space="preserve">Για να εμφανίζεται το όνομα του Διευθυντή/ντριας του σχολείου σε όλα τα </w:t>
      </w:r>
      <w:r>
        <w:rPr>
          <w:rFonts w:ascii="Trebuchet MS" w:hAnsi="Trebuchet MS"/>
          <w:sz w:val="24"/>
          <w:szCs w:val="24"/>
        </w:rPr>
        <w:t>έντυπα</w:t>
      </w:r>
      <w:r w:rsidR="00047EDE">
        <w:rPr>
          <w:rFonts w:ascii="Trebuchet MS" w:hAnsi="Trebuchet MS"/>
          <w:sz w:val="24"/>
          <w:szCs w:val="24"/>
        </w:rPr>
        <w:t xml:space="preserve"> και τους τίτλους, θα πρέπει να είναι</w:t>
      </w:r>
      <w:r>
        <w:rPr>
          <w:rFonts w:ascii="Trebuchet MS" w:hAnsi="Trebuchet MS"/>
          <w:sz w:val="24"/>
          <w:szCs w:val="24"/>
        </w:rPr>
        <w:t xml:space="preserve"> περασμένο στο ΣΧΟΛΙΚΗ ΜΟΝΑΔΑ – ΠΑΡΑΜΕΤΡΟΙ ΑΝΑΦΟΡΩΝ ΣΧΟΛΙΚΗΣ ΜΟΝΑΔΑΣ:</w:t>
      </w:r>
    </w:p>
    <w:p w:rsidR="00737463" w:rsidRPr="00047EDE" w:rsidRDefault="00537DD1" w:rsidP="001874F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Προτιμήστε, για λόγους ομοιομορφίας</w:t>
      </w:r>
      <w:r w:rsidR="00737463">
        <w:rPr>
          <w:rFonts w:ascii="Trebuchet MS" w:hAnsi="Trebuchet MS"/>
          <w:sz w:val="24"/>
          <w:szCs w:val="24"/>
        </w:rPr>
        <w:t xml:space="preserve"> με τα στοιχεία των υπόλοιπων εκπαιδευτικών</w:t>
      </w:r>
      <w:r>
        <w:rPr>
          <w:rFonts w:ascii="Trebuchet MS" w:hAnsi="Trebuchet MS"/>
          <w:sz w:val="24"/>
          <w:szCs w:val="24"/>
        </w:rPr>
        <w:t>, να συμπληρώσετε τα κελιά με  ΚΕΦΑΛΑΙΑ γράμματα. Στο κελί ΟΝΟΜΑΤΕΠΩΝΥΜΟ γράψτε πρώτα το επώνυμο και μετά το όνομα.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Όσον α</w:t>
      </w:r>
      <w:r>
        <w:rPr>
          <w:rFonts w:ascii="Trebuchet MS" w:hAnsi="Trebuchet MS"/>
          <w:sz w:val="24"/>
          <w:szCs w:val="24"/>
        </w:rPr>
        <w:t xml:space="preserve">φορά την Έκδοση Αποτελεσμάτων: 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1. Η διαδικασία απαιτεί δυο βήματα για όλες τις τάξεις και ένα τρίτο, μόνο για τη ΣΤ'. Αν έχετε παιδιά που θα επαναλάβουν</w:t>
      </w:r>
      <w:bookmarkStart w:id="0" w:name="_GoBack"/>
      <w:bookmarkEnd w:id="0"/>
      <w:r w:rsidRPr="00DD5E44">
        <w:rPr>
          <w:rFonts w:ascii="Trebuchet MS" w:hAnsi="Trebuchet MS"/>
          <w:sz w:val="24"/>
          <w:szCs w:val="24"/>
        </w:rPr>
        <w:t xml:space="preserve"> του χρόνου τη φοίτηση στην ίδια τάξη, ΜΗΝ </w:t>
      </w:r>
      <w:r w:rsidR="005169FA" w:rsidRPr="00DD5E44">
        <w:rPr>
          <w:rFonts w:ascii="Trebuchet MS" w:hAnsi="Trebuchet MS"/>
          <w:sz w:val="24"/>
          <w:szCs w:val="24"/>
        </w:rPr>
        <w:t>κάνετε</w:t>
      </w:r>
      <w:r w:rsidRPr="00DD5E44">
        <w:rPr>
          <w:rFonts w:ascii="Trebuchet MS" w:hAnsi="Trebuchet MS"/>
          <w:sz w:val="24"/>
          <w:szCs w:val="24"/>
        </w:rPr>
        <w:t xml:space="preserve"> κανένα από τα βήματα α</w:t>
      </w:r>
      <w:r>
        <w:rPr>
          <w:rFonts w:ascii="Trebuchet MS" w:hAnsi="Trebuchet MS"/>
          <w:sz w:val="24"/>
          <w:szCs w:val="24"/>
        </w:rPr>
        <w:t xml:space="preserve">υτά (μην τσεκάρετε τα ονόματά </w:t>
      </w:r>
      <w:r w:rsidRPr="00DD5E44">
        <w:rPr>
          <w:rFonts w:ascii="Trebuchet MS" w:hAnsi="Trebuchet MS"/>
          <w:sz w:val="24"/>
          <w:szCs w:val="24"/>
        </w:rPr>
        <w:t>τους). Ακόμα όμως και αν γίνει προαγωγή</w:t>
      </w:r>
      <w:r w:rsidR="005169FA">
        <w:rPr>
          <w:rFonts w:ascii="Trebuchet MS" w:hAnsi="Trebuchet MS"/>
          <w:sz w:val="24"/>
          <w:szCs w:val="24"/>
        </w:rPr>
        <w:t xml:space="preserve"> εκ παραδρομής σε κάποιον</w:t>
      </w:r>
      <w:r w:rsidRPr="00DD5E44">
        <w:rPr>
          <w:rFonts w:ascii="Trebuchet MS" w:hAnsi="Trebuchet MS"/>
          <w:sz w:val="24"/>
          <w:szCs w:val="24"/>
        </w:rPr>
        <w:t>, υπάρχει δυνατότη</w:t>
      </w:r>
      <w:r>
        <w:rPr>
          <w:rFonts w:ascii="Trebuchet MS" w:hAnsi="Trebuchet MS"/>
          <w:sz w:val="24"/>
          <w:szCs w:val="24"/>
        </w:rPr>
        <w:t xml:space="preserve">τα ακύρωσης. Οι συγκεκριμένοι </w:t>
      </w:r>
      <w:r w:rsidRPr="00DD5E44">
        <w:rPr>
          <w:rFonts w:ascii="Trebuchet MS" w:hAnsi="Trebuchet MS"/>
          <w:sz w:val="24"/>
          <w:szCs w:val="24"/>
        </w:rPr>
        <w:t xml:space="preserve">μαθητές, από τη στιγμή που δε θα έχουν προαχθεί ηλεκτρονικά, δε θα έρθουν στο νέο </w:t>
      </w:r>
      <w:r>
        <w:rPr>
          <w:rFonts w:ascii="Trebuchet MS" w:hAnsi="Trebuchet MS"/>
          <w:sz w:val="24"/>
          <w:szCs w:val="24"/>
        </w:rPr>
        <w:t xml:space="preserve">έτος μαζί με τους υπόλοιπους, </w:t>
      </w:r>
      <w:r w:rsidRPr="00DD5E44">
        <w:rPr>
          <w:rFonts w:ascii="Trebuchet MS" w:hAnsi="Trebuchet MS"/>
          <w:sz w:val="24"/>
          <w:szCs w:val="24"/>
        </w:rPr>
        <w:t xml:space="preserve">αλλά χειροκίνητα (θα σταλεί οδηγία </w:t>
      </w:r>
      <w:r>
        <w:rPr>
          <w:rFonts w:ascii="Trebuchet MS" w:hAnsi="Trebuchet MS"/>
          <w:sz w:val="24"/>
          <w:szCs w:val="24"/>
        </w:rPr>
        <w:t>προσεχώς).</w:t>
      </w:r>
    </w:p>
    <w:p w:rsidR="00DD5E44" w:rsidRPr="00DD5E44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2. Έχετε υπόψη σας ότι αν περάσετε απουσίες σε κάποιον μαθητή μετά την ηλεκτρονική προαγωγή του (δηλαδή μετά την Έκδοση Αποτελεσμάτων), η προαγωγή του θα ακυρωθεί και θα πρέπει να επαναλάβετε τη</w:t>
      </w:r>
      <w:r>
        <w:rPr>
          <w:rFonts w:ascii="Trebuchet MS" w:hAnsi="Trebuchet MS"/>
          <w:sz w:val="24"/>
          <w:szCs w:val="24"/>
        </w:rPr>
        <w:t xml:space="preserve"> διαδικασία για αυτόν. Αν δεν </w:t>
      </w:r>
      <w:r w:rsidRPr="00DD5E44">
        <w:rPr>
          <w:rFonts w:ascii="Trebuchet MS" w:hAnsi="Trebuchet MS"/>
          <w:sz w:val="24"/>
          <w:szCs w:val="24"/>
        </w:rPr>
        <w:t>το κάνετε, δε θα τον βλέπετε μαζί με τους υπόλοιπους όταν θα έρθει η ώρα να φέρετ</w:t>
      </w:r>
      <w:r>
        <w:rPr>
          <w:rFonts w:ascii="Trebuchet MS" w:hAnsi="Trebuchet MS"/>
          <w:sz w:val="24"/>
          <w:szCs w:val="24"/>
        </w:rPr>
        <w:t xml:space="preserve">ε μαζικά τους μαθητές στο νέο </w:t>
      </w:r>
      <w:r w:rsidRPr="00DD5E44">
        <w:rPr>
          <w:rFonts w:ascii="Trebuchet MS" w:hAnsi="Trebuchet MS"/>
          <w:sz w:val="24"/>
          <w:szCs w:val="24"/>
        </w:rPr>
        <w:t>έτος.</w:t>
      </w:r>
    </w:p>
    <w:p w:rsidR="00DD5E44" w:rsidRPr="001E1547" w:rsidRDefault="00DD5E44" w:rsidP="001874F4">
      <w:pPr>
        <w:jc w:val="both"/>
        <w:rPr>
          <w:rFonts w:ascii="Trebuchet MS" w:hAnsi="Trebuchet MS"/>
          <w:sz w:val="24"/>
          <w:szCs w:val="24"/>
        </w:rPr>
      </w:pPr>
      <w:r w:rsidRPr="00DD5E44">
        <w:rPr>
          <w:rFonts w:ascii="Trebuchet MS" w:hAnsi="Trebuchet MS"/>
          <w:sz w:val="24"/>
          <w:szCs w:val="24"/>
        </w:rPr>
        <w:t>Τέλος σας ενημερώνουμε ότι έχουν αναρτηθεί στο ιστότοπο της Διεύθυνσης, στην κατηγορία MYSCHOOL, οι ενέργειες έναρξης του σχολικού έτους 2024-2025 (</w:t>
      </w:r>
      <w:r w:rsidRPr="0007099C">
        <w:rPr>
          <w:rFonts w:ascii="Trebuchet MS" w:hAnsi="Trebuchet MS"/>
          <w:b/>
          <w:color w:val="0F243E" w:themeColor="text2" w:themeShade="80"/>
          <w:sz w:val="24"/>
          <w:szCs w:val="24"/>
        </w:rPr>
        <w:t>Οδηγίες προς ναυτιλλομένους</w:t>
      </w:r>
      <w:r w:rsidRPr="001E1547">
        <w:rPr>
          <w:rFonts w:ascii="Trebuchet MS" w:hAnsi="Trebuchet MS"/>
          <w:color w:val="FF0000"/>
          <w:sz w:val="24"/>
          <w:szCs w:val="24"/>
        </w:rPr>
        <w:t xml:space="preserve"> -  </w:t>
      </w:r>
      <w:r w:rsidRPr="001E1547">
        <w:rPr>
          <w:rFonts w:ascii="Trebuchet MS" w:hAnsi="Trebuchet MS"/>
          <w:b/>
          <w:color w:val="FF0000"/>
          <w:sz w:val="24"/>
          <w:szCs w:val="24"/>
        </w:rPr>
        <w:t>Ενέργειες έναρξης σχολικού έτους 2024-2025 (Ιούνιος 2024)</w:t>
      </w:r>
      <w:r w:rsidRPr="00DD5E44">
        <w:rPr>
          <w:rFonts w:ascii="Trebuchet MS" w:hAnsi="Trebuchet MS"/>
          <w:sz w:val="24"/>
          <w:szCs w:val="24"/>
        </w:rPr>
        <w:t>). Ρίξτε μια ματιά, όποτε μπορείτε - θα σταλούν προσεχώς και ηλεκτ</w:t>
      </w:r>
      <w:r>
        <w:rPr>
          <w:rFonts w:ascii="Trebuchet MS" w:hAnsi="Trebuchet MS"/>
          <w:sz w:val="24"/>
          <w:szCs w:val="24"/>
        </w:rPr>
        <w:t xml:space="preserve">ρονικά. Οι ενέργειες αυτές θα </w:t>
      </w:r>
      <w:r w:rsidRPr="00DD5E44">
        <w:rPr>
          <w:rFonts w:ascii="Trebuchet MS" w:hAnsi="Trebuchet MS"/>
          <w:sz w:val="24"/>
          <w:szCs w:val="24"/>
        </w:rPr>
        <w:t>πραγματοποιηθούν μετά τις 15/6/2024, από τη στιγμή που θα είναι διαθέσιμο στο σύστ</w:t>
      </w:r>
      <w:r>
        <w:rPr>
          <w:rFonts w:ascii="Trebuchet MS" w:hAnsi="Trebuchet MS"/>
          <w:sz w:val="24"/>
          <w:szCs w:val="24"/>
        </w:rPr>
        <w:t xml:space="preserve">ημα το σχολικό έτος 2024-2025 </w:t>
      </w:r>
      <w:r w:rsidRPr="00DD5E44">
        <w:rPr>
          <w:rFonts w:ascii="Trebuchet MS" w:hAnsi="Trebuchet MS"/>
          <w:sz w:val="24"/>
          <w:szCs w:val="24"/>
        </w:rPr>
        <w:t xml:space="preserve">(θα υπάρξει </w:t>
      </w:r>
      <w:r w:rsidR="008658D8">
        <w:rPr>
          <w:rFonts w:ascii="Trebuchet MS" w:hAnsi="Trebuchet MS"/>
          <w:sz w:val="24"/>
          <w:szCs w:val="24"/>
        </w:rPr>
        <w:t xml:space="preserve">σχετική </w:t>
      </w:r>
      <w:r w:rsidRPr="00DD5E44">
        <w:rPr>
          <w:rFonts w:ascii="Trebuchet MS" w:hAnsi="Trebuchet MS"/>
          <w:sz w:val="24"/>
          <w:szCs w:val="24"/>
        </w:rPr>
        <w:t>ενημέρωση από την ομάδα υποστήριξης της εφαρμογής</w:t>
      </w:r>
      <w:r w:rsidR="008658D8">
        <w:rPr>
          <w:rFonts w:ascii="Trebuchet MS" w:hAnsi="Trebuchet MS"/>
          <w:sz w:val="24"/>
          <w:szCs w:val="24"/>
        </w:rPr>
        <w:t xml:space="preserve"> και από τη Διεύθυνση</w:t>
      </w:r>
      <w:r w:rsidRPr="00DD5E44">
        <w:rPr>
          <w:rFonts w:ascii="Trebuchet MS" w:hAnsi="Trebuchet MS"/>
          <w:sz w:val="24"/>
          <w:szCs w:val="24"/>
        </w:rPr>
        <w:t>).</w:t>
      </w:r>
    </w:p>
    <w:p w:rsidR="00DD5E44" w:rsidRPr="00DD5E44" w:rsidRDefault="00DD5E44" w:rsidP="001874F4">
      <w:pPr>
        <w:jc w:val="both"/>
        <w:rPr>
          <w:rFonts w:ascii="Trebuchet MS" w:hAnsi="Trebuchet MS"/>
          <w:sz w:val="24"/>
          <w:szCs w:val="24"/>
        </w:rPr>
      </w:pPr>
    </w:p>
    <w:p w:rsidR="00DD5E44" w:rsidRPr="00DD5E44" w:rsidRDefault="00DD5E44" w:rsidP="001874F4">
      <w:pPr>
        <w:jc w:val="both"/>
        <w:rPr>
          <w:rFonts w:ascii="Trebuchet MS" w:hAnsi="Trebuchet MS"/>
          <w:sz w:val="24"/>
          <w:szCs w:val="24"/>
        </w:rPr>
      </w:pPr>
    </w:p>
    <w:p w:rsidR="00DD5E44" w:rsidRPr="00DD5E44" w:rsidRDefault="0063224B" w:rsidP="0063224B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</w:t>
      </w:r>
      <w:r w:rsidR="00DD5E44" w:rsidRPr="00DD5E44">
        <w:rPr>
          <w:rFonts w:ascii="Trebuchet MS" w:hAnsi="Trebuchet MS"/>
          <w:sz w:val="24"/>
          <w:szCs w:val="24"/>
        </w:rPr>
        <w:t>Από τη Διεύθυνση ΠΕ Γ΄ Αθήνας</w:t>
      </w:r>
    </w:p>
    <w:p w:rsidR="006C7D4D" w:rsidRPr="00DD5E44" w:rsidRDefault="006C7D4D" w:rsidP="001874F4">
      <w:pPr>
        <w:jc w:val="both"/>
        <w:rPr>
          <w:rFonts w:ascii="Trebuchet MS" w:hAnsi="Trebuchet MS"/>
          <w:sz w:val="24"/>
          <w:szCs w:val="24"/>
        </w:rPr>
      </w:pPr>
    </w:p>
    <w:sectPr w:rsidR="006C7D4D" w:rsidRPr="00DD5E44" w:rsidSect="00737463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E44"/>
    <w:rsid w:val="00047EDE"/>
    <w:rsid w:val="0007099C"/>
    <w:rsid w:val="001874F4"/>
    <w:rsid w:val="001E1547"/>
    <w:rsid w:val="00216962"/>
    <w:rsid w:val="004D52AF"/>
    <w:rsid w:val="005169FA"/>
    <w:rsid w:val="00537DD1"/>
    <w:rsid w:val="0063224B"/>
    <w:rsid w:val="006371C5"/>
    <w:rsid w:val="00661EC5"/>
    <w:rsid w:val="006C7D4D"/>
    <w:rsid w:val="00737463"/>
    <w:rsid w:val="008658D8"/>
    <w:rsid w:val="00931B61"/>
    <w:rsid w:val="00935C27"/>
    <w:rsid w:val="00C824FF"/>
    <w:rsid w:val="00D80E08"/>
    <w:rsid w:val="00DD5E44"/>
    <w:rsid w:val="00ED020F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19</cp:revision>
  <dcterms:created xsi:type="dcterms:W3CDTF">2024-05-29T06:30:00Z</dcterms:created>
  <dcterms:modified xsi:type="dcterms:W3CDTF">2024-05-29T16:31:00Z</dcterms:modified>
</cp:coreProperties>
</file>