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3A" w:rsidRDefault="00A05A3A" w:rsidP="00A05A3A">
      <w:pPr>
        <w:spacing w:after="160"/>
        <w:ind w:left="-851" w:right="-908"/>
        <w:jc w:val="center"/>
        <w:rPr>
          <w:rFonts w:asciiTheme="minorHAnsi" w:eastAsia="Times New Roman" w:hAnsiTheme="minorHAnsi" w:cstheme="minorHAnsi"/>
          <w:b/>
          <w:sz w:val="24"/>
          <w:szCs w:val="24"/>
          <w:lang w:eastAsia="el-GR"/>
        </w:rPr>
      </w:pPr>
      <w:r w:rsidRPr="00A05A3A">
        <w:rPr>
          <w:rFonts w:asciiTheme="minorHAnsi" w:eastAsia="Times New Roman" w:hAnsiTheme="minorHAnsi" w:cstheme="minorHAnsi"/>
          <w:b/>
          <w:sz w:val="24"/>
          <w:szCs w:val="24"/>
          <w:lang w:eastAsia="el-GR"/>
        </w:rPr>
        <w:drawing>
          <wp:inline distT="0" distB="0" distL="0" distR="0">
            <wp:extent cx="5274310" cy="587627"/>
            <wp:effectExtent l="19050" t="0" r="2540" b="0"/>
            <wp:docPr id="6" name="Εικόνα 1" descr="C:\Users\user\Desktop\ΛΑΪΚΗ ΣΥΝΕΛΕΥΣΗ ΔΥΤ. ΣΥΝΟΙΚΙΩΝ\λογότυπο ΣΥΝΤΟΝΙΣΜΟΥ με τηλέφω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ΑΪΚΗ ΣΥΝΕΛΕΥΣΗ ΔΥΤ. ΣΥΝΟΙΚΙΩΝ\λογότυπο ΣΥΝΤΟΝΙΣΜΟΥ με τηλέφωνο.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103"/>
                    <a:stretch>
                      <a:fillRect/>
                    </a:stretch>
                  </pic:blipFill>
                  <pic:spPr bwMode="auto">
                    <a:xfrm>
                      <a:off x="0" y="0"/>
                      <a:ext cx="5274310" cy="587627"/>
                    </a:xfrm>
                    <a:prstGeom prst="rect">
                      <a:avLst/>
                    </a:prstGeom>
                    <a:solidFill>
                      <a:schemeClr val="accent3">
                        <a:lumMod val="20000"/>
                        <a:lumOff val="80000"/>
                      </a:schemeClr>
                    </a:solidFill>
                    <a:ln>
                      <a:noFill/>
                    </a:ln>
                  </pic:spPr>
                </pic:pic>
              </a:graphicData>
            </a:graphic>
          </wp:inline>
        </w:drawing>
      </w:r>
    </w:p>
    <w:p w:rsidR="0035259D" w:rsidRPr="00BE798B" w:rsidRDefault="003846DF" w:rsidP="00A05A3A">
      <w:pPr>
        <w:spacing w:after="160"/>
        <w:ind w:left="-1276" w:right="-1192"/>
        <w:jc w:val="center"/>
        <w:rPr>
          <w:rFonts w:asciiTheme="minorHAnsi" w:eastAsia="Times New Roman" w:hAnsiTheme="minorHAnsi" w:cstheme="minorHAnsi"/>
          <w:b/>
          <w:color w:val="FF0000"/>
          <w:sz w:val="28"/>
          <w:szCs w:val="28"/>
          <w:lang w:eastAsia="el-GR"/>
        </w:rPr>
      </w:pPr>
      <w:r w:rsidRPr="00BE798B">
        <w:rPr>
          <w:rFonts w:asciiTheme="minorHAnsi" w:eastAsia="Times New Roman" w:hAnsiTheme="minorHAnsi" w:cstheme="minorHAnsi"/>
          <w:b/>
          <w:color w:val="FF0000"/>
          <w:sz w:val="28"/>
          <w:szCs w:val="28"/>
          <w:lang w:eastAsia="el-GR"/>
        </w:rPr>
        <w:t>Άμεση αθώωση και πλήρης απαλλαγή  από κάθε κατηγορία των μελών του</w:t>
      </w:r>
      <w:r w:rsidR="00A05A3A" w:rsidRPr="00BE798B">
        <w:rPr>
          <w:rFonts w:asciiTheme="minorHAnsi" w:eastAsia="Times New Roman" w:hAnsiTheme="minorHAnsi" w:cstheme="minorHAnsi"/>
          <w:b/>
          <w:color w:val="FF0000"/>
          <w:lang w:eastAsia="el-GR"/>
        </w:rPr>
        <w:t xml:space="preserve"> </w:t>
      </w:r>
      <w:r w:rsidR="00A05A3A" w:rsidRPr="00BE798B">
        <w:rPr>
          <w:rFonts w:asciiTheme="minorHAnsi" w:eastAsia="Times New Roman" w:hAnsiTheme="minorHAnsi" w:cstheme="minorHAnsi"/>
          <w:b/>
          <w:color w:val="FF0000"/>
          <w:sz w:val="28"/>
          <w:szCs w:val="28"/>
          <w:lang w:eastAsia="el-GR"/>
        </w:rPr>
        <w:t>ΣΥΝΤΟΝΙΣΜΟΥ ΣΥΛΛΟΓΙΚΟΤΗΤΩΝ ΘΕΣ/ΝΙΚΗΣ</w:t>
      </w:r>
      <w:r w:rsidRPr="00BE798B">
        <w:rPr>
          <w:rFonts w:asciiTheme="minorHAnsi" w:eastAsia="Times New Roman" w:hAnsiTheme="minorHAnsi" w:cstheme="minorHAnsi"/>
          <w:b/>
          <w:color w:val="FF0000"/>
          <w:sz w:val="28"/>
          <w:szCs w:val="28"/>
          <w:lang w:eastAsia="el-GR"/>
        </w:rPr>
        <w:t xml:space="preserve"> Ηλία </w:t>
      </w:r>
      <w:proofErr w:type="spellStart"/>
      <w:r w:rsidRPr="00BE798B">
        <w:rPr>
          <w:rFonts w:asciiTheme="minorHAnsi" w:eastAsia="Times New Roman" w:hAnsiTheme="minorHAnsi" w:cstheme="minorHAnsi"/>
          <w:b/>
          <w:color w:val="FF0000"/>
          <w:sz w:val="28"/>
          <w:szCs w:val="28"/>
          <w:lang w:eastAsia="el-GR"/>
        </w:rPr>
        <w:t>Σμήλιου</w:t>
      </w:r>
      <w:proofErr w:type="spellEnd"/>
      <w:r w:rsidRPr="00BE798B">
        <w:rPr>
          <w:rFonts w:asciiTheme="minorHAnsi" w:eastAsia="Times New Roman" w:hAnsiTheme="minorHAnsi" w:cstheme="minorHAnsi"/>
          <w:b/>
          <w:color w:val="FF0000"/>
          <w:sz w:val="28"/>
          <w:szCs w:val="28"/>
          <w:lang w:eastAsia="el-GR"/>
        </w:rPr>
        <w:t xml:space="preserve"> και Ζήση </w:t>
      </w:r>
      <w:proofErr w:type="spellStart"/>
      <w:r w:rsidRPr="00BE798B">
        <w:rPr>
          <w:rFonts w:asciiTheme="minorHAnsi" w:eastAsia="Times New Roman" w:hAnsiTheme="minorHAnsi" w:cstheme="minorHAnsi"/>
          <w:b/>
          <w:color w:val="FF0000"/>
          <w:sz w:val="28"/>
          <w:szCs w:val="28"/>
          <w:lang w:eastAsia="el-GR"/>
        </w:rPr>
        <w:t>Κλεισιάρη</w:t>
      </w:r>
      <w:proofErr w:type="spellEnd"/>
      <w:r w:rsidRPr="00BE798B">
        <w:rPr>
          <w:rFonts w:asciiTheme="minorHAnsi" w:eastAsia="Times New Roman" w:hAnsiTheme="minorHAnsi" w:cstheme="minorHAnsi"/>
          <w:b/>
          <w:color w:val="FF0000"/>
          <w:sz w:val="28"/>
          <w:szCs w:val="28"/>
          <w:lang w:eastAsia="el-GR"/>
        </w:rPr>
        <w:t xml:space="preserve">, για τη δράση τους στο κίνημα ενάντια στους πλειστηριασμούς και την αρπαγή </w:t>
      </w:r>
      <w:r w:rsidR="00A05A3A" w:rsidRPr="00BE798B">
        <w:rPr>
          <w:rFonts w:asciiTheme="minorHAnsi" w:eastAsia="Times New Roman" w:hAnsiTheme="minorHAnsi" w:cstheme="minorHAnsi"/>
          <w:b/>
          <w:color w:val="FF0000"/>
          <w:sz w:val="28"/>
          <w:szCs w:val="28"/>
          <w:lang w:eastAsia="el-GR"/>
        </w:rPr>
        <w:t>της λαϊκής κατοικίας</w:t>
      </w:r>
    </w:p>
    <w:p w:rsidR="0035259D" w:rsidRPr="00A05A3A" w:rsidRDefault="003846DF" w:rsidP="00A05A3A">
      <w:pPr>
        <w:spacing w:after="160"/>
        <w:ind w:left="-1276" w:right="-1192"/>
        <w:jc w:val="both"/>
        <w:rPr>
          <w:rFonts w:asciiTheme="minorHAnsi" w:eastAsia="Times New Roman" w:hAnsiTheme="minorHAnsi" w:cstheme="minorHAnsi"/>
          <w:sz w:val="23"/>
          <w:szCs w:val="23"/>
          <w:lang w:eastAsia="el-GR"/>
        </w:rPr>
      </w:pPr>
      <w:r w:rsidRPr="00A05A3A">
        <w:rPr>
          <w:rFonts w:asciiTheme="minorHAnsi" w:eastAsia="Times New Roman" w:hAnsiTheme="minorHAnsi" w:cstheme="minorHAnsi"/>
          <w:bCs/>
          <w:sz w:val="23"/>
          <w:szCs w:val="23"/>
          <w:lang w:eastAsia="el-GR"/>
        </w:rPr>
        <w:t xml:space="preserve">Την Τετάρτη 14 Ιουνίου 2023 εκδικάζεται η </w:t>
      </w:r>
      <w:r w:rsidRPr="00A05A3A">
        <w:rPr>
          <w:rFonts w:asciiTheme="minorHAnsi" w:eastAsia="Times New Roman" w:hAnsiTheme="minorHAnsi" w:cstheme="minorHAnsi"/>
          <w:b/>
          <w:bCs/>
          <w:sz w:val="23"/>
          <w:szCs w:val="23"/>
          <w:lang w:eastAsia="el-GR"/>
        </w:rPr>
        <w:t xml:space="preserve">έφεση που κατέθεσαν οι δύο αγωνιστές, ο δάσκαλος Ηλίας Σμήλιος και ο δικηγόρος Ζήσης </w:t>
      </w:r>
      <w:proofErr w:type="spellStart"/>
      <w:r w:rsidRPr="00A05A3A">
        <w:rPr>
          <w:rFonts w:asciiTheme="minorHAnsi" w:eastAsia="Times New Roman" w:hAnsiTheme="minorHAnsi" w:cstheme="minorHAnsi"/>
          <w:b/>
          <w:bCs/>
          <w:sz w:val="23"/>
          <w:szCs w:val="23"/>
          <w:lang w:eastAsia="el-GR"/>
        </w:rPr>
        <w:t>Κλεισιάρης</w:t>
      </w:r>
      <w:proofErr w:type="spellEnd"/>
      <w:r w:rsidRPr="00A05A3A">
        <w:rPr>
          <w:rFonts w:asciiTheme="minorHAnsi" w:eastAsia="Times New Roman" w:hAnsiTheme="minorHAnsi" w:cstheme="minorHAnsi"/>
          <w:b/>
          <w:bCs/>
          <w:sz w:val="23"/>
          <w:szCs w:val="23"/>
          <w:lang w:eastAsia="el-GR"/>
        </w:rPr>
        <w:t xml:space="preserve">,  για την περσινή </w:t>
      </w:r>
      <w:r w:rsidRPr="00A05A3A">
        <w:rPr>
          <w:rFonts w:asciiTheme="minorHAnsi" w:eastAsia="Times New Roman" w:hAnsiTheme="minorHAnsi" w:cstheme="minorHAnsi"/>
          <w:b/>
          <w:sz w:val="23"/>
          <w:szCs w:val="23"/>
          <w:lang w:eastAsia="el-GR"/>
        </w:rPr>
        <w:t xml:space="preserve">απόφαση του τριμελούς εφετείου πλημμελημάτων, </w:t>
      </w:r>
      <w:r w:rsidRPr="00A05A3A">
        <w:rPr>
          <w:rFonts w:asciiTheme="minorHAnsi" w:eastAsia="Times New Roman" w:hAnsiTheme="minorHAnsi" w:cstheme="minorHAnsi"/>
          <w:sz w:val="23"/>
          <w:szCs w:val="23"/>
          <w:lang w:eastAsia="el-GR"/>
        </w:rPr>
        <w:t>με την οποία –χωρίς να ληφθούν</w:t>
      </w:r>
      <w:r w:rsidRPr="00A05A3A">
        <w:rPr>
          <w:rFonts w:asciiTheme="minorHAnsi" w:hAnsiTheme="minorHAnsi" w:cstheme="minorHAnsi"/>
          <w:sz w:val="23"/>
          <w:szCs w:val="23"/>
        </w:rPr>
        <w:t xml:space="preserve"> καθόλου υπόψη ούτε η ακροαματική διαδικασία, κατά την οποία </w:t>
      </w:r>
      <w:proofErr w:type="spellStart"/>
      <w:r w:rsidRPr="00A05A3A">
        <w:rPr>
          <w:rFonts w:asciiTheme="minorHAnsi" w:hAnsiTheme="minorHAnsi" w:cstheme="minorHAnsi"/>
          <w:sz w:val="23"/>
          <w:szCs w:val="23"/>
        </w:rPr>
        <w:t>αποδομήθηκε</w:t>
      </w:r>
      <w:proofErr w:type="spellEnd"/>
      <w:r w:rsidRPr="00A05A3A">
        <w:rPr>
          <w:rFonts w:asciiTheme="minorHAnsi" w:hAnsiTheme="minorHAnsi" w:cstheme="minorHAnsi"/>
          <w:sz w:val="23"/>
          <w:szCs w:val="23"/>
        </w:rPr>
        <w:t xml:space="preserve"> πλήρως όλο το κατηγορητήριο, ούτε καν ο ίδιος ο νόμος</w:t>
      </w:r>
      <w:r w:rsidRPr="00A05A3A">
        <w:rPr>
          <w:rFonts w:asciiTheme="minorHAnsi" w:eastAsia="Times New Roman" w:hAnsiTheme="minorHAnsi" w:cstheme="minorHAnsi"/>
          <w:sz w:val="23"/>
          <w:szCs w:val="23"/>
          <w:lang w:eastAsia="el-GR"/>
        </w:rPr>
        <w:t xml:space="preserve">– </w:t>
      </w:r>
      <w:r w:rsidRPr="00A05A3A">
        <w:rPr>
          <w:rFonts w:asciiTheme="minorHAnsi" w:eastAsia="Times New Roman" w:hAnsiTheme="minorHAnsi" w:cstheme="minorHAnsi"/>
          <w:b/>
          <w:sz w:val="23"/>
          <w:szCs w:val="23"/>
          <w:lang w:eastAsia="el-GR"/>
        </w:rPr>
        <w:t xml:space="preserve">καταδικάστηκαν σε 10 μήνες με τριετή αναστολή(!) επειδή συμμετείχαν σε κινητοποίηση του ΣΥΝΤΟΝΙΣΜΟΥ ΣΥΛΛΟΓΙΚΟΤΗΤΩΝ ΘΕΣ/ΝΙΚΗΣ, τον Ιούνιο του 2017, που έγινε για σωθούν δυο σπίτια λαϊκών οικογενειών από τα κοράκια των τραπεζών και των </w:t>
      </w:r>
      <w:r w:rsidRPr="00A05A3A">
        <w:rPr>
          <w:rFonts w:asciiTheme="minorHAnsi" w:eastAsia="Times New Roman" w:hAnsiTheme="minorHAnsi" w:cstheme="minorHAnsi"/>
          <w:b/>
          <w:sz w:val="23"/>
          <w:szCs w:val="23"/>
          <w:lang w:val="en-US" w:eastAsia="el-GR"/>
        </w:rPr>
        <w:t>funds</w:t>
      </w:r>
      <w:r w:rsidRPr="00A05A3A">
        <w:rPr>
          <w:rFonts w:asciiTheme="minorHAnsi" w:eastAsia="Times New Roman" w:hAnsiTheme="minorHAnsi" w:cstheme="minorHAnsi"/>
          <w:sz w:val="23"/>
          <w:szCs w:val="23"/>
          <w:lang w:eastAsia="el-GR"/>
        </w:rPr>
        <w:t xml:space="preserve">. </w:t>
      </w:r>
    </w:p>
    <w:p w:rsidR="0035259D" w:rsidRPr="00A05A3A" w:rsidRDefault="0035259D" w:rsidP="00A05A3A">
      <w:pPr>
        <w:spacing w:after="160"/>
        <w:ind w:left="-1276" w:right="-1192"/>
        <w:jc w:val="both"/>
        <w:rPr>
          <w:rFonts w:asciiTheme="minorHAnsi" w:eastAsia="Times New Roman" w:hAnsiTheme="minorHAnsi" w:cstheme="minorHAnsi"/>
          <w:sz w:val="23"/>
          <w:szCs w:val="23"/>
          <w:lang w:eastAsia="el-GR"/>
        </w:rPr>
      </w:pPr>
      <w:r w:rsidRPr="00A05A3A">
        <w:rPr>
          <w:rFonts w:asciiTheme="minorHAnsi" w:eastAsia="Times New Roman" w:hAnsiTheme="minorHAnsi" w:cstheme="minorHAnsi"/>
          <w:sz w:val="23"/>
          <w:szCs w:val="23"/>
          <w:lang w:eastAsia="el-GR"/>
        </w:rPr>
        <w:t xml:space="preserve">Είναι απαράδεκτο να σύρονται στα δικαστήρια και να καταδικάζονται όσοι υπερασπίστηκαν τη λαϊκή κατοικία, όταν έχουν πλήρη ασυλία όσοι κατακλέβουν το λαϊκό εισόδημα, λυμαίνονται τον δημόσιο πλούτο και κερδοσκοπούν ασύστολα με την ακρίβεια και μαζί τους τα κοράκια των τραπεζών και των </w:t>
      </w:r>
      <w:r w:rsidRPr="00A05A3A">
        <w:rPr>
          <w:rFonts w:asciiTheme="minorHAnsi" w:eastAsia="Times New Roman" w:hAnsiTheme="minorHAnsi" w:cstheme="minorHAnsi"/>
          <w:sz w:val="23"/>
          <w:szCs w:val="23"/>
          <w:lang w:val="en-US" w:eastAsia="el-GR"/>
        </w:rPr>
        <w:t>funds</w:t>
      </w:r>
      <w:r w:rsidRPr="00A05A3A">
        <w:rPr>
          <w:rFonts w:asciiTheme="minorHAnsi" w:eastAsia="Times New Roman" w:hAnsiTheme="minorHAnsi" w:cstheme="minorHAnsi"/>
          <w:sz w:val="23"/>
          <w:szCs w:val="23"/>
          <w:lang w:eastAsia="el-GR"/>
        </w:rPr>
        <w:t xml:space="preserve"> που ξεσπιτώνουν τον λαό προκειμένου να αυξήσουν τα κέρδη τους. </w:t>
      </w:r>
      <w:r w:rsidR="003846DF" w:rsidRPr="00A05A3A">
        <w:rPr>
          <w:rFonts w:asciiTheme="minorHAnsi" w:eastAsia="Times New Roman" w:hAnsiTheme="minorHAnsi" w:cstheme="minorHAnsi"/>
          <w:sz w:val="23"/>
          <w:szCs w:val="23"/>
          <w:lang w:eastAsia="el-GR"/>
        </w:rPr>
        <w:t>Εισαγγελέας και δικαστική έδρα στήριξαν την καταδικαστική απόφαση σε ένα απόλυτα σαθρό κατηγορητήριο, αγνοώντας το ότι κανείς δεν εμφανίστηκε για να διεκδικήσει τα υπό πλειστηριασμό σπίτια και άρα «συναγωνισμός» δεν υπήρξε, όπως και το ότι η «παράνομη βία» δεν προέκυψε από κανένα μάρτυρα που εμφανίστηκε στο δικαστήριο –ούτε καν τον αστυνομικό μάρτυρα κατηγορίας!</w:t>
      </w:r>
      <w:r w:rsidRPr="00A05A3A">
        <w:rPr>
          <w:rFonts w:asciiTheme="minorHAnsi" w:eastAsia="Times New Roman" w:hAnsiTheme="minorHAnsi" w:cstheme="minorHAnsi"/>
          <w:sz w:val="23"/>
          <w:szCs w:val="23"/>
          <w:lang w:eastAsia="el-GR"/>
        </w:rPr>
        <w:t xml:space="preserve"> </w:t>
      </w:r>
      <w:r w:rsidR="003846DF" w:rsidRPr="00A05A3A">
        <w:rPr>
          <w:rFonts w:asciiTheme="minorHAnsi" w:eastAsia="Times New Roman" w:hAnsiTheme="minorHAnsi" w:cstheme="minorHAnsi"/>
          <w:sz w:val="23"/>
          <w:szCs w:val="23"/>
          <w:lang w:eastAsia="el-GR"/>
        </w:rPr>
        <w:t xml:space="preserve">Αυτή η καταδικαστική απόφαση αλλά και η νέα δίκη αφορά όλη την κοινωνία, κάθε άνθρωπο που δέχεται τα πλήγματα της αντιλαϊκής πολιτικής. </w:t>
      </w:r>
      <w:r w:rsidR="003846DF" w:rsidRPr="00A05A3A">
        <w:rPr>
          <w:rFonts w:asciiTheme="minorHAnsi" w:hAnsiTheme="minorHAnsi" w:cstheme="minorHAnsi"/>
          <w:sz w:val="23"/>
          <w:szCs w:val="23"/>
        </w:rPr>
        <w:t>Γιατί αυτό που στην πραγματικότητα δικάστηκε (και δικάζεται σε κάθε μια από τις δεκάδες διώξεις του κινήματος κατά των πλειστηριασμών) δεν είναι οι δύο αγωνιστές του κινήματος, αλλά η ίδια η συλλογική αντίσταση και δράση ή ακόμη και η δυνατότητα κοινωνικοπολιτικής διαμαρτυρίας. Η καταδικαστική απόφαση εντάσσεται σε μια εδώ και χρόνια εξελισσόμενη επιχείρηση εκφοβισμού και φίμωσης του λαού, προκειμένου να αποδεχθεί την κοινωνική βαρβαρότητα ως μονόδρομο, να μάθει να ζει σε συνθήκες μόνιμης οικονομικής τρομοκρατίας, να αποδεχθεί μια ζωή σε δόσεις, στην οποία την μια θα σου λείπει η δουλειά και το ψωμί, την άλλη θα σου αμφισβητούν την πρόσβαση σε υγεία και παιδεία και την άλλη θα σ’ αφήνουν χωρίς στέγη, μέχρι να εμπεδώσεις πλήρως και αδιαμαρτύρητα τις συνέπειες μιας ακόμη κρίσης (οικονομικής, ενεργειακής κ.ά.), που όσοι τη δημιούργησαν πλουτίζουν, ενώ ο λαός εξαθλιώνεται. Στην μακρά αυτή περίοδο της</w:t>
      </w:r>
      <w:r w:rsidR="003846DF" w:rsidRPr="00A05A3A">
        <w:rPr>
          <w:rFonts w:asciiTheme="minorHAnsi" w:eastAsia="Times New Roman" w:hAnsiTheme="minorHAnsi" w:cstheme="minorHAnsi"/>
          <w:sz w:val="23"/>
          <w:szCs w:val="23"/>
          <w:lang w:eastAsia="el-GR"/>
        </w:rPr>
        <w:t xml:space="preserve"> ολομέτωπης επίθεσης στο δικαίωμα στην εργασία και το εισόδημα, στα κοινωνικά αγαθά, στις δημοκρατικές ελευθερίες και τα δικαιώματα και ενώ οι πλειστηριασμοί και οι εξώσεις πολλαπλασιάζονται σε φτωχογειτονιές, πόλεις και χωριά από την μια άκρη της χώρας ως την άλλη, είναι ολοφάνερος ο πολιτικός χαρακτήρας της καταδίκης και της νέας δίκης που  εντάσσεται στο γενικότερο κλίμα άκρατου αυταρχισμού και της κυβερνητικής επιλογής για σκληρή καταστολή των κοινωνικών αγώνων. </w:t>
      </w:r>
    </w:p>
    <w:p w:rsidR="003846DF" w:rsidRPr="00A05A3A" w:rsidRDefault="0035259D" w:rsidP="00A05A3A">
      <w:pPr>
        <w:spacing w:after="160"/>
        <w:ind w:left="-1276" w:right="-1192"/>
        <w:jc w:val="both"/>
        <w:rPr>
          <w:rFonts w:asciiTheme="minorHAnsi" w:eastAsia="Times New Roman" w:hAnsiTheme="minorHAnsi" w:cstheme="minorHAnsi"/>
          <w:sz w:val="23"/>
          <w:szCs w:val="23"/>
          <w:lang w:eastAsia="el-GR"/>
        </w:rPr>
      </w:pPr>
      <w:r w:rsidRPr="00A05A3A">
        <w:rPr>
          <w:rFonts w:asciiTheme="minorHAnsi" w:hAnsiTheme="minorHAnsi" w:cstheme="minorHAnsi"/>
          <w:b/>
          <w:bCs/>
          <w:sz w:val="23"/>
          <w:szCs w:val="23"/>
        </w:rPr>
        <w:t xml:space="preserve">Ως ΣΥΣΘ δηλώνουμε ότι δεν τρομοκρατούμαστε! Θα συνεχίσουμε να </w:t>
      </w:r>
      <w:r w:rsidRPr="00A05A3A">
        <w:rPr>
          <w:rFonts w:asciiTheme="minorHAnsi" w:eastAsia="Times New Roman" w:hAnsiTheme="minorHAnsi" w:cstheme="minorHAnsi"/>
          <w:b/>
          <w:bCs/>
          <w:sz w:val="23"/>
          <w:szCs w:val="23"/>
          <w:lang w:eastAsia="el-GR"/>
        </w:rPr>
        <w:t>α</w:t>
      </w:r>
      <w:r w:rsidR="003846DF" w:rsidRPr="00A05A3A">
        <w:rPr>
          <w:rFonts w:asciiTheme="minorHAnsi" w:eastAsia="Times New Roman" w:hAnsiTheme="minorHAnsi" w:cstheme="minorHAnsi"/>
          <w:b/>
          <w:bCs/>
          <w:sz w:val="23"/>
          <w:szCs w:val="23"/>
          <w:lang w:eastAsia="el-GR"/>
        </w:rPr>
        <w:t xml:space="preserve">γωνιζόμαστε για την </w:t>
      </w:r>
      <w:r w:rsidR="003846DF" w:rsidRPr="00A05A3A">
        <w:rPr>
          <w:rFonts w:asciiTheme="minorHAnsi" w:eastAsia="Times New Roman" w:hAnsiTheme="minorHAnsi" w:cstheme="minorHAnsi"/>
          <w:b/>
          <w:sz w:val="23"/>
          <w:szCs w:val="23"/>
          <w:lang w:eastAsia="el-GR"/>
        </w:rPr>
        <w:t>προστασία της λαϊκής κατοικίας</w:t>
      </w:r>
      <w:r w:rsidR="003846DF" w:rsidRPr="00A05A3A">
        <w:rPr>
          <w:rFonts w:asciiTheme="minorHAnsi" w:eastAsia="Times New Roman" w:hAnsiTheme="minorHAnsi" w:cstheme="minorHAnsi"/>
          <w:sz w:val="23"/>
          <w:szCs w:val="23"/>
          <w:lang w:eastAsia="el-GR"/>
        </w:rPr>
        <w:t xml:space="preserve"> και</w:t>
      </w:r>
      <w:r w:rsidRPr="00A05A3A">
        <w:rPr>
          <w:rFonts w:asciiTheme="minorHAnsi" w:eastAsia="Times New Roman" w:hAnsiTheme="minorHAnsi" w:cstheme="minorHAnsi"/>
          <w:sz w:val="23"/>
          <w:szCs w:val="23"/>
          <w:lang w:eastAsia="el-GR"/>
        </w:rPr>
        <w:t xml:space="preserve"> να</w:t>
      </w:r>
      <w:r w:rsidR="003846DF" w:rsidRPr="00A05A3A">
        <w:rPr>
          <w:rFonts w:asciiTheme="minorHAnsi" w:eastAsia="Times New Roman" w:hAnsiTheme="minorHAnsi" w:cstheme="minorHAnsi"/>
          <w:sz w:val="23"/>
          <w:szCs w:val="23"/>
          <w:lang w:eastAsia="el-GR"/>
        </w:rPr>
        <w:t xml:space="preserve"> απαιτούμε την κατάργηση όλου του νομοθετικού πλαισίου για τους πλειστηριασμούς από το 2015 μέχρι σήμερα, την θεσμοθέτηση του ακατάσχετου της πρώτης κατοικίας και τη διαγραφή των λαϊκών χρεών προς τράπεζες-κράτος</w:t>
      </w:r>
      <w:r w:rsidRPr="00A05A3A">
        <w:rPr>
          <w:rFonts w:asciiTheme="minorHAnsi" w:eastAsia="Times New Roman" w:hAnsiTheme="minorHAnsi" w:cstheme="minorHAnsi"/>
          <w:sz w:val="23"/>
          <w:szCs w:val="23"/>
          <w:lang w:eastAsia="el-GR"/>
        </w:rPr>
        <w:t>. Ο μόνος δρόμος, για την προστασία της λαϊκής περιουσίας και την </w:t>
      </w:r>
      <w:r w:rsidRPr="00A05A3A">
        <w:rPr>
          <w:rFonts w:asciiTheme="minorHAnsi" w:eastAsia="Times New Roman" w:hAnsiTheme="minorHAnsi" w:cstheme="minorHAnsi"/>
          <w:b/>
          <w:bCs/>
          <w:sz w:val="23"/>
          <w:szCs w:val="23"/>
          <w:lang w:eastAsia="el-GR"/>
        </w:rPr>
        <w:t>αντιμετώπιση της βίας των πλειστηριασμών και των εξώσεων είναι η αγωνιστική, αντιμετώπιση αυτών των αντιλαϊκών πολιτικών</w:t>
      </w:r>
      <w:r w:rsidRPr="00A05A3A">
        <w:rPr>
          <w:rFonts w:asciiTheme="minorHAnsi" w:eastAsia="Times New Roman" w:hAnsiTheme="minorHAnsi" w:cstheme="minorHAnsi"/>
          <w:sz w:val="23"/>
          <w:szCs w:val="23"/>
          <w:lang w:eastAsia="el-GR"/>
        </w:rPr>
        <w:t>, η συλλογική οργάνωση και αλληλεγγύη.</w:t>
      </w:r>
    </w:p>
    <w:p w:rsidR="003846DF" w:rsidRPr="00A05A3A" w:rsidRDefault="003846DF" w:rsidP="00A05A3A">
      <w:pPr>
        <w:spacing w:after="160"/>
        <w:ind w:left="-1276" w:right="-1192"/>
        <w:jc w:val="both"/>
        <w:rPr>
          <w:rFonts w:asciiTheme="minorHAnsi" w:eastAsia="Times New Roman" w:hAnsiTheme="minorHAnsi" w:cstheme="minorHAnsi"/>
          <w:lang w:eastAsia="el-GR"/>
        </w:rPr>
      </w:pPr>
      <w:r w:rsidRPr="00A05A3A">
        <w:rPr>
          <w:rFonts w:asciiTheme="minorHAnsi" w:eastAsia="Times New Roman" w:hAnsiTheme="minorHAnsi" w:cstheme="minorHAnsi"/>
          <w:sz w:val="23"/>
          <w:szCs w:val="23"/>
          <w:lang w:eastAsia="el-GR"/>
        </w:rPr>
        <w:t xml:space="preserve">Εκφράζουμε την </w:t>
      </w:r>
      <w:r w:rsidRPr="00A05A3A">
        <w:rPr>
          <w:rFonts w:asciiTheme="minorHAnsi" w:eastAsia="Times New Roman" w:hAnsiTheme="minorHAnsi" w:cstheme="minorHAnsi"/>
          <w:b/>
          <w:sz w:val="23"/>
          <w:szCs w:val="23"/>
          <w:lang w:eastAsia="el-GR"/>
        </w:rPr>
        <w:t>έντονη διαμαρτυρία μας για την περσινή άδικη καταδικαστική απόφαση</w:t>
      </w:r>
      <w:r w:rsidRPr="00A05A3A">
        <w:rPr>
          <w:rFonts w:asciiTheme="minorHAnsi" w:eastAsia="Times New Roman" w:hAnsiTheme="minorHAnsi" w:cstheme="minorHAnsi"/>
          <w:sz w:val="23"/>
          <w:szCs w:val="23"/>
          <w:lang w:eastAsia="el-GR"/>
        </w:rPr>
        <w:t xml:space="preserve"> </w:t>
      </w:r>
      <w:r w:rsidR="0035259D" w:rsidRPr="00A05A3A">
        <w:rPr>
          <w:rFonts w:asciiTheme="minorHAnsi" w:eastAsia="Times New Roman" w:hAnsiTheme="minorHAnsi" w:cstheme="minorHAnsi"/>
          <w:sz w:val="23"/>
          <w:szCs w:val="23"/>
          <w:lang w:eastAsia="el-GR"/>
        </w:rPr>
        <w:t>και ζ</w:t>
      </w:r>
      <w:r w:rsidRPr="00A05A3A">
        <w:rPr>
          <w:rFonts w:asciiTheme="minorHAnsi" w:eastAsia="Times New Roman" w:hAnsiTheme="minorHAnsi" w:cstheme="minorHAnsi"/>
          <w:sz w:val="23"/>
          <w:szCs w:val="23"/>
          <w:lang w:eastAsia="el-GR"/>
        </w:rPr>
        <w:t xml:space="preserve">ητούμε την </w:t>
      </w:r>
      <w:r w:rsidRPr="00A05A3A">
        <w:rPr>
          <w:rFonts w:asciiTheme="minorHAnsi" w:eastAsia="Times New Roman" w:hAnsiTheme="minorHAnsi" w:cstheme="minorHAnsi"/>
          <w:b/>
          <w:sz w:val="23"/>
          <w:szCs w:val="23"/>
          <w:lang w:eastAsia="el-GR"/>
        </w:rPr>
        <w:t>άμεση αθώωση</w:t>
      </w:r>
      <w:r w:rsidRPr="00A05A3A">
        <w:rPr>
          <w:rFonts w:asciiTheme="minorHAnsi" w:eastAsia="Times New Roman" w:hAnsiTheme="minorHAnsi" w:cstheme="minorHAnsi"/>
          <w:sz w:val="23"/>
          <w:szCs w:val="23"/>
          <w:lang w:eastAsia="el-GR"/>
        </w:rPr>
        <w:t xml:space="preserve"> από το δευτεροβάθμιο δικαστήριο (πενταμελές εφετείο) και την πλήρη απαλλαγή τους από κάθε κατηγορία.</w:t>
      </w:r>
    </w:p>
    <w:p w:rsidR="00A05A3A" w:rsidRPr="00BE798B" w:rsidRDefault="00A05A3A" w:rsidP="00A05A3A">
      <w:pPr>
        <w:spacing w:after="160"/>
        <w:ind w:left="-1276" w:right="-1192"/>
        <w:jc w:val="both"/>
        <w:rPr>
          <w:rFonts w:asciiTheme="minorHAnsi" w:eastAsia="Times New Roman" w:hAnsiTheme="minorHAnsi" w:cstheme="minorHAnsi"/>
          <w:b/>
          <w:color w:val="FF0000"/>
          <w:sz w:val="24"/>
          <w:szCs w:val="24"/>
          <w:lang w:eastAsia="el-GR"/>
        </w:rPr>
      </w:pPr>
      <w:r w:rsidRPr="00BE798B">
        <w:rPr>
          <w:rFonts w:asciiTheme="minorHAnsi" w:eastAsia="Times New Roman" w:hAnsiTheme="minorHAnsi" w:cstheme="minorHAnsi"/>
          <w:b/>
          <w:color w:val="FF0000"/>
          <w:sz w:val="24"/>
          <w:szCs w:val="24"/>
          <w:lang w:eastAsia="el-GR"/>
        </w:rPr>
        <w:t xml:space="preserve">Συγκέντρωση συμπαράστασης την </w:t>
      </w:r>
      <w:r w:rsidRPr="00BE798B">
        <w:rPr>
          <w:rFonts w:asciiTheme="minorHAnsi" w:eastAsia="Times New Roman" w:hAnsiTheme="minorHAnsi" w:cstheme="minorHAnsi"/>
          <w:b/>
          <w:color w:val="FF0000"/>
          <w:sz w:val="24"/>
          <w:szCs w:val="24"/>
          <w:u w:val="single"/>
          <w:lang w:eastAsia="el-GR"/>
        </w:rPr>
        <w:t>Τετάρτη 14 Ιουνίου, 9π.μ., στα δικαστήρια Θεσσαλονίκης</w:t>
      </w:r>
    </w:p>
    <w:sectPr w:rsidR="00A05A3A" w:rsidRPr="00BE798B" w:rsidSect="00A05A3A">
      <w:pgSz w:w="11906" w:h="16838"/>
      <w:pgMar w:top="709"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6DF"/>
    <w:rsid w:val="0035259D"/>
    <w:rsid w:val="003846DF"/>
    <w:rsid w:val="00746C07"/>
    <w:rsid w:val="0081538B"/>
    <w:rsid w:val="00A05A3A"/>
    <w:rsid w:val="00B15943"/>
    <w:rsid w:val="00BE798B"/>
    <w:rsid w:val="00D444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DF"/>
    <w:pPr>
      <w:suppressAutoHyphens/>
      <w:spacing w:after="200" w:line="276" w:lineRule="auto"/>
    </w:pPr>
    <w:rPr>
      <w:rFonts w:ascii="Calibri" w:eastAsia="Calibri"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A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A3A"/>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21392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613</Words>
  <Characters>3312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Xoplidis</dc:creator>
  <cp:keywords/>
  <dc:description/>
  <cp:lastModifiedBy>user</cp:lastModifiedBy>
  <cp:revision>3</cp:revision>
  <dcterms:created xsi:type="dcterms:W3CDTF">2023-06-07T22:33:00Z</dcterms:created>
  <dcterms:modified xsi:type="dcterms:W3CDTF">2023-06-11T07:27:00Z</dcterms:modified>
</cp:coreProperties>
</file>